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0B03" w14:textId="3332503C" w:rsidR="001321E9" w:rsidRPr="00637371" w:rsidRDefault="001321E9" w:rsidP="001321E9">
      <w:pPr>
        <w:jc w:val="both"/>
        <w:rPr>
          <w:rFonts w:ascii="Book Antiqua" w:hAnsi="Book Antiqua"/>
          <w:i/>
          <w:iCs/>
        </w:rPr>
      </w:pPr>
      <w:bookmarkStart w:id="0" w:name="_Hlk72862634"/>
      <w:proofErr w:type="spellStart"/>
      <w:r w:rsidRPr="00637371">
        <w:rPr>
          <w:rFonts w:ascii="Book Antiqua" w:hAnsi="Book Antiqua"/>
          <w:i/>
          <w:iCs/>
        </w:rPr>
        <w:t>Rosamund</w:t>
      </w:r>
      <w:proofErr w:type="spellEnd"/>
      <w:r w:rsidRPr="00637371">
        <w:rPr>
          <w:rFonts w:ascii="Book Antiqua" w:hAnsi="Book Antiqua"/>
          <w:i/>
          <w:iCs/>
        </w:rPr>
        <w:t xml:space="preserve"> Smith Mooting Competition 2022, </w:t>
      </w:r>
      <w:r>
        <w:rPr>
          <w:rFonts w:ascii="Book Antiqua" w:hAnsi="Book Antiqua"/>
          <w:i/>
          <w:iCs/>
        </w:rPr>
        <w:t>Semi-Final 2</w:t>
      </w:r>
    </w:p>
    <w:p w14:paraId="5AE22FD4" w14:textId="77777777" w:rsidR="001321E9" w:rsidRPr="00637371" w:rsidRDefault="001321E9" w:rsidP="001321E9">
      <w:pPr>
        <w:jc w:val="both"/>
        <w:rPr>
          <w:rFonts w:ascii="Book Antiqua" w:hAnsi="Book Antiqua"/>
          <w:i/>
          <w:iCs/>
        </w:rPr>
      </w:pPr>
      <w:r w:rsidRPr="00637371">
        <w:rPr>
          <w:rFonts w:ascii="Book Antiqua" w:hAnsi="Book Antiqua"/>
          <w:i/>
          <w:iCs/>
        </w:rPr>
        <w:t>Moot problem</w:t>
      </w:r>
    </w:p>
    <w:bookmarkEnd w:id="0"/>
    <w:p w14:paraId="3251CBA2" w14:textId="77777777" w:rsidR="001321E9" w:rsidRDefault="001321E9" w:rsidP="001321E9"/>
    <w:p w14:paraId="7BC7BA25" w14:textId="77777777" w:rsidR="0011699A" w:rsidRDefault="0011699A" w:rsidP="00371EB5">
      <w:pPr>
        <w:pStyle w:val="NormalWeb"/>
        <w:spacing w:before="0" w:beforeAutospacing="0" w:after="0" w:afterAutospacing="0" w:line="480" w:lineRule="auto"/>
        <w:contextualSpacing/>
        <w:jc w:val="both"/>
        <w:rPr>
          <w:rFonts w:ascii="Book Antiqua" w:hAnsi="Book Antiqua"/>
          <w:sz w:val="22"/>
          <w:szCs w:val="22"/>
        </w:rPr>
      </w:pPr>
    </w:p>
    <w:p w14:paraId="6C41F12D" w14:textId="4902641E" w:rsidR="00E906D1" w:rsidRPr="00D274EF" w:rsidRDefault="00E906D1" w:rsidP="00371EB5">
      <w:pPr>
        <w:pStyle w:val="NormalWeb"/>
        <w:spacing w:before="0" w:beforeAutospacing="0" w:after="0" w:afterAutospacing="0" w:line="480" w:lineRule="auto"/>
        <w:contextualSpacing/>
        <w:jc w:val="both"/>
        <w:rPr>
          <w:rFonts w:ascii="Book Antiqua" w:hAnsi="Book Antiqua"/>
          <w:sz w:val="22"/>
          <w:szCs w:val="22"/>
        </w:rPr>
      </w:pPr>
      <w:r w:rsidRPr="00D274EF">
        <w:rPr>
          <w:rFonts w:ascii="Book Antiqua" w:hAnsi="Book Antiqua"/>
          <w:sz w:val="22"/>
          <w:szCs w:val="22"/>
        </w:rPr>
        <w:t>IN THE COURT OF APPEAL</w:t>
      </w:r>
      <w:r w:rsidR="00D274EF">
        <w:rPr>
          <w:rFonts w:ascii="Book Antiqua" w:hAnsi="Book Antiqua"/>
          <w:sz w:val="22"/>
          <w:szCs w:val="22"/>
        </w:rPr>
        <w:t xml:space="preserve">, </w:t>
      </w:r>
      <w:r w:rsidRPr="00D274EF">
        <w:rPr>
          <w:rFonts w:ascii="Book Antiqua" w:hAnsi="Book Antiqua"/>
          <w:sz w:val="22"/>
          <w:szCs w:val="22"/>
        </w:rPr>
        <w:t>CIVIL DIVISION</w:t>
      </w:r>
    </w:p>
    <w:p w14:paraId="5C91596A" w14:textId="5CF02B96" w:rsidR="00E906D1" w:rsidRPr="00D274EF" w:rsidRDefault="00767B92" w:rsidP="00371EB5">
      <w:pPr>
        <w:pStyle w:val="NormalWeb"/>
        <w:spacing w:before="0" w:beforeAutospacing="0" w:after="0" w:afterAutospacing="0" w:line="480" w:lineRule="auto"/>
        <w:contextualSpacing/>
        <w:jc w:val="both"/>
        <w:rPr>
          <w:rFonts w:ascii="Book Antiqua" w:hAnsi="Book Antiqua"/>
          <w:i/>
          <w:iCs/>
          <w:sz w:val="22"/>
          <w:szCs w:val="22"/>
        </w:rPr>
      </w:pPr>
      <w:r w:rsidRPr="00D274EF">
        <w:rPr>
          <w:rFonts w:ascii="Book Antiqua" w:hAnsi="Book Antiqua"/>
          <w:i/>
          <w:iCs/>
          <w:sz w:val="22"/>
          <w:szCs w:val="22"/>
        </w:rPr>
        <w:t xml:space="preserve">NHS Frimley Health Foundation Trust </w:t>
      </w:r>
      <w:r w:rsidR="00E906D1" w:rsidRPr="00D274EF">
        <w:rPr>
          <w:rFonts w:ascii="Book Antiqua" w:hAnsi="Book Antiqua"/>
          <w:i/>
          <w:iCs/>
          <w:sz w:val="22"/>
          <w:szCs w:val="22"/>
        </w:rPr>
        <w:t xml:space="preserve">(Appellant) v </w:t>
      </w:r>
      <w:r w:rsidR="00664740" w:rsidRPr="00D274EF">
        <w:rPr>
          <w:rFonts w:ascii="Book Antiqua" w:hAnsi="Book Antiqua"/>
          <w:i/>
          <w:iCs/>
          <w:sz w:val="22"/>
          <w:szCs w:val="22"/>
        </w:rPr>
        <w:t xml:space="preserve">Lola Giordano </w:t>
      </w:r>
      <w:r w:rsidR="00E906D1" w:rsidRPr="00D274EF">
        <w:rPr>
          <w:rFonts w:ascii="Book Antiqua" w:hAnsi="Book Antiqua"/>
          <w:i/>
          <w:iCs/>
          <w:sz w:val="22"/>
          <w:szCs w:val="22"/>
        </w:rPr>
        <w:t>(Respondent)</w:t>
      </w:r>
    </w:p>
    <w:p w14:paraId="4F20238E" w14:textId="77777777" w:rsidR="00E906D1" w:rsidRPr="00D274EF" w:rsidRDefault="00E906D1" w:rsidP="00371EB5">
      <w:pPr>
        <w:pStyle w:val="NormalWeb"/>
        <w:spacing w:before="0" w:beforeAutospacing="0" w:after="0" w:afterAutospacing="0" w:line="480" w:lineRule="auto"/>
        <w:contextualSpacing/>
        <w:jc w:val="both"/>
        <w:rPr>
          <w:rFonts w:ascii="Book Antiqua" w:hAnsi="Book Antiqua"/>
          <w:sz w:val="22"/>
          <w:szCs w:val="22"/>
        </w:rPr>
      </w:pPr>
    </w:p>
    <w:p w14:paraId="091A553C" w14:textId="77777777" w:rsidR="009267A8" w:rsidRDefault="001321E9"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Pr>
          <w:rFonts w:ascii="Book Antiqua" w:hAnsi="Book Antiqua"/>
          <w:sz w:val="22"/>
          <w:szCs w:val="22"/>
        </w:rPr>
        <w:t xml:space="preserve"> </w:t>
      </w:r>
      <w:r w:rsidR="00F00AD4" w:rsidRPr="00D274EF">
        <w:rPr>
          <w:rFonts w:ascii="Book Antiqua" w:hAnsi="Book Antiqua"/>
          <w:sz w:val="22"/>
          <w:szCs w:val="22"/>
        </w:rPr>
        <w:t>In the early morning of 17 September 2019, Amelia Clark</w:t>
      </w:r>
      <w:r w:rsidR="00E906D1" w:rsidRPr="00D274EF">
        <w:rPr>
          <w:rFonts w:ascii="Book Antiqua" w:hAnsi="Book Antiqua"/>
          <w:sz w:val="22"/>
          <w:szCs w:val="22"/>
        </w:rPr>
        <w:t xml:space="preserve">, a </w:t>
      </w:r>
      <w:proofErr w:type="gramStart"/>
      <w:r w:rsidR="00F00AD4" w:rsidRPr="00D274EF">
        <w:rPr>
          <w:rFonts w:ascii="Book Antiqua" w:hAnsi="Book Antiqua"/>
          <w:sz w:val="22"/>
          <w:szCs w:val="22"/>
        </w:rPr>
        <w:t>3</w:t>
      </w:r>
      <w:r w:rsidR="00516A60" w:rsidRPr="00D274EF">
        <w:rPr>
          <w:rFonts w:ascii="Book Antiqua" w:hAnsi="Book Antiqua"/>
          <w:sz w:val="22"/>
          <w:szCs w:val="22"/>
        </w:rPr>
        <w:t>1</w:t>
      </w:r>
      <w:r w:rsidR="00F00AD4" w:rsidRPr="00D274EF">
        <w:rPr>
          <w:rFonts w:ascii="Book Antiqua" w:hAnsi="Book Antiqua"/>
          <w:sz w:val="22"/>
          <w:szCs w:val="22"/>
        </w:rPr>
        <w:t xml:space="preserve"> </w:t>
      </w:r>
      <w:r w:rsidR="00E906D1" w:rsidRPr="00D274EF">
        <w:rPr>
          <w:rFonts w:ascii="Book Antiqua" w:hAnsi="Book Antiqua"/>
          <w:sz w:val="22"/>
          <w:szCs w:val="22"/>
        </w:rPr>
        <w:t>year old</w:t>
      </w:r>
      <w:proofErr w:type="gramEnd"/>
      <w:r w:rsidR="00E906D1" w:rsidRPr="00D274EF">
        <w:rPr>
          <w:rFonts w:ascii="Book Antiqua" w:hAnsi="Book Antiqua"/>
          <w:sz w:val="22"/>
          <w:szCs w:val="22"/>
        </w:rPr>
        <w:t xml:space="preserve"> </w:t>
      </w:r>
      <w:r w:rsidR="00F00AD4" w:rsidRPr="00D274EF">
        <w:rPr>
          <w:rFonts w:ascii="Book Antiqua" w:hAnsi="Book Antiqua"/>
          <w:sz w:val="22"/>
          <w:szCs w:val="22"/>
        </w:rPr>
        <w:t xml:space="preserve">pregnant </w:t>
      </w:r>
      <w:r w:rsidR="00E906D1" w:rsidRPr="00D274EF">
        <w:rPr>
          <w:rFonts w:ascii="Book Antiqua" w:hAnsi="Book Antiqua"/>
          <w:sz w:val="22"/>
          <w:szCs w:val="22"/>
        </w:rPr>
        <w:t xml:space="preserve">woman, </w:t>
      </w:r>
      <w:r w:rsidR="00F00AD4" w:rsidRPr="00D274EF">
        <w:rPr>
          <w:rFonts w:ascii="Book Antiqua" w:hAnsi="Book Antiqua"/>
          <w:sz w:val="22"/>
          <w:szCs w:val="22"/>
        </w:rPr>
        <w:t>started experiencing strong contractions and her waters broke. She was 3</w:t>
      </w:r>
      <w:r w:rsidR="00767B92" w:rsidRPr="00D274EF">
        <w:rPr>
          <w:rFonts w:ascii="Book Antiqua" w:hAnsi="Book Antiqua"/>
          <w:sz w:val="22"/>
          <w:szCs w:val="22"/>
        </w:rPr>
        <w:t>7</w:t>
      </w:r>
      <w:r w:rsidR="00F00AD4" w:rsidRPr="00D274EF">
        <w:rPr>
          <w:rFonts w:ascii="Book Antiqua" w:hAnsi="Book Antiqua"/>
          <w:sz w:val="22"/>
          <w:szCs w:val="22"/>
        </w:rPr>
        <w:t xml:space="preserve"> weeks gestation and had an uncomplicated pregnancy</w:t>
      </w:r>
      <w:r w:rsidR="00E906D1" w:rsidRPr="00D274EF">
        <w:rPr>
          <w:rFonts w:ascii="Book Antiqua" w:hAnsi="Book Antiqua"/>
          <w:sz w:val="22"/>
          <w:szCs w:val="22"/>
        </w:rPr>
        <w:t>.</w:t>
      </w:r>
      <w:r w:rsidR="00F00AD4" w:rsidRPr="00D274EF">
        <w:rPr>
          <w:rFonts w:ascii="Book Antiqua" w:hAnsi="Book Antiqua"/>
          <w:sz w:val="22"/>
          <w:szCs w:val="22"/>
        </w:rPr>
        <w:t xml:space="preserve"> Amelia contacted her local NHS Trust, the</w:t>
      </w:r>
      <w:r w:rsidR="00767B92" w:rsidRPr="00D274EF">
        <w:rPr>
          <w:rFonts w:ascii="Book Antiqua" w:hAnsi="Book Antiqua"/>
          <w:sz w:val="22"/>
          <w:szCs w:val="22"/>
        </w:rPr>
        <w:t xml:space="preserve"> Appellant</w:t>
      </w:r>
      <w:r w:rsidR="00F00AD4" w:rsidRPr="00D274EF">
        <w:rPr>
          <w:rFonts w:ascii="Book Antiqua" w:hAnsi="Book Antiqua"/>
          <w:sz w:val="22"/>
          <w:szCs w:val="22"/>
        </w:rPr>
        <w:t xml:space="preserve"> in this case, who advised her to make her way to the maternity unit</w:t>
      </w:r>
      <w:r w:rsidR="00516A60" w:rsidRPr="00D274EF">
        <w:rPr>
          <w:rFonts w:ascii="Book Antiqua" w:hAnsi="Book Antiqua"/>
          <w:sz w:val="22"/>
          <w:szCs w:val="22"/>
        </w:rPr>
        <w:t>. However,</w:t>
      </w:r>
      <w:r w:rsidR="00F00AD4" w:rsidRPr="00D274EF">
        <w:rPr>
          <w:rFonts w:ascii="Book Antiqua" w:hAnsi="Book Antiqua"/>
          <w:sz w:val="22"/>
          <w:szCs w:val="22"/>
        </w:rPr>
        <w:t xml:space="preserve"> </w:t>
      </w:r>
      <w:r w:rsidR="00516A60" w:rsidRPr="00D274EF">
        <w:rPr>
          <w:rFonts w:ascii="Book Antiqua" w:hAnsi="Book Antiqua"/>
          <w:sz w:val="22"/>
          <w:szCs w:val="22"/>
        </w:rPr>
        <w:t xml:space="preserve">Amelia’s partner, George </w:t>
      </w:r>
      <w:proofErr w:type="spellStart"/>
      <w:r w:rsidR="00516A60" w:rsidRPr="00D274EF">
        <w:rPr>
          <w:rFonts w:ascii="Book Antiqua" w:hAnsi="Book Antiqua"/>
          <w:sz w:val="22"/>
          <w:szCs w:val="22"/>
        </w:rPr>
        <w:t>Gleave</w:t>
      </w:r>
      <w:proofErr w:type="spellEnd"/>
      <w:r w:rsidR="00516A60" w:rsidRPr="00D274EF">
        <w:rPr>
          <w:rFonts w:ascii="Book Antiqua" w:hAnsi="Book Antiqua"/>
          <w:sz w:val="22"/>
          <w:szCs w:val="22"/>
        </w:rPr>
        <w:t>, was on a night shift at the time she went into labour and could not be contacted until he finished his shift at 9am.</w:t>
      </w:r>
    </w:p>
    <w:p w14:paraId="12E0CC48" w14:textId="77777777" w:rsidR="009267A8" w:rsidRDefault="00516A60"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D274EF">
        <w:rPr>
          <w:rFonts w:ascii="Book Antiqua" w:hAnsi="Book Antiqua"/>
          <w:sz w:val="22"/>
          <w:szCs w:val="22"/>
        </w:rPr>
        <w:t xml:space="preserve">Being unable to drive to hospital herself, Amelia knocked on her neighbour’s door and asked </w:t>
      </w:r>
      <w:r w:rsidR="00B94120" w:rsidRPr="00D274EF">
        <w:rPr>
          <w:rFonts w:ascii="Book Antiqua" w:hAnsi="Book Antiqua"/>
          <w:sz w:val="22"/>
          <w:szCs w:val="22"/>
        </w:rPr>
        <w:t>for her assistance</w:t>
      </w:r>
      <w:r w:rsidRPr="00D274EF">
        <w:rPr>
          <w:rFonts w:ascii="Book Antiqua" w:hAnsi="Book Antiqua"/>
          <w:sz w:val="22"/>
          <w:szCs w:val="22"/>
        </w:rPr>
        <w:t xml:space="preserve">. Amelia had known her neighbour, Lola Giordano, for many years, having grown up in the area since she was child. Lola had two adult children of her own and was a </w:t>
      </w:r>
      <w:r w:rsidR="006C0267" w:rsidRPr="00D274EF">
        <w:rPr>
          <w:rFonts w:ascii="Book Antiqua" w:hAnsi="Book Antiqua"/>
          <w:sz w:val="22"/>
          <w:szCs w:val="22"/>
        </w:rPr>
        <w:t>teacher</w:t>
      </w:r>
      <w:r w:rsidRPr="00D274EF">
        <w:rPr>
          <w:rFonts w:ascii="Book Antiqua" w:hAnsi="Book Antiqua"/>
          <w:sz w:val="22"/>
          <w:szCs w:val="22"/>
        </w:rPr>
        <w:t xml:space="preserve">, so Amelia thought that Lola would be a good backup birth partner. Amelia’s mother died when she was 17 years </w:t>
      </w:r>
      <w:proofErr w:type="gramStart"/>
      <w:r w:rsidRPr="00D274EF">
        <w:rPr>
          <w:rFonts w:ascii="Book Antiqua" w:hAnsi="Book Antiqua"/>
          <w:sz w:val="22"/>
          <w:szCs w:val="22"/>
        </w:rPr>
        <w:t>old</w:t>
      </w:r>
      <w:proofErr w:type="gramEnd"/>
      <w:r w:rsidRPr="00D274EF">
        <w:rPr>
          <w:rFonts w:ascii="Book Antiqua" w:hAnsi="Book Antiqua"/>
          <w:sz w:val="22"/>
          <w:szCs w:val="22"/>
        </w:rPr>
        <w:t xml:space="preserve"> and Lola had taken on a </w:t>
      </w:r>
      <w:r w:rsidR="00767B92" w:rsidRPr="00D274EF">
        <w:rPr>
          <w:rFonts w:ascii="Book Antiqua" w:hAnsi="Book Antiqua"/>
          <w:sz w:val="22"/>
          <w:szCs w:val="22"/>
        </w:rPr>
        <w:t>role as Amelia’s mother figure</w:t>
      </w:r>
      <w:r w:rsidRPr="00D274EF">
        <w:rPr>
          <w:rFonts w:ascii="Book Antiqua" w:hAnsi="Book Antiqua"/>
          <w:sz w:val="22"/>
          <w:szCs w:val="22"/>
        </w:rPr>
        <w:t xml:space="preserve"> in the intervening years. Amelia sometimes even stayed with Lola when her and George had relationship problems. </w:t>
      </w:r>
    </w:p>
    <w:p w14:paraId="17225F87" w14:textId="77777777" w:rsidR="00551028" w:rsidRDefault="00516A60"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9267A8">
        <w:rPr>
          <w:rFonts w:ascii="Book Antiqua" w:hAnsi="Book Antiqua"/>
          <w:sz w:val="22"/>
          <w:szCs w:val="22"/>
        </w:rPr>
        <w:t xml:space="preserve">Lola and Amelia drove to Frimley Park Hospital and </w:t>
      </w:r>
      <w:r w:rsidR="00E906D1" w:rsidRPr="009267A8">
        <w:rPr>
          <w:rFonts w:ascii="Book Antiqua" w:hAnsi="Book Antiqua"/>
          <w:sz w:val="22"/>
          <w:szCs w:val="22"/>
        </w:rPr>
        <w:t xml:space="preserve">arrived shortly after </w:t>
      </w:r>
      <w:r w:rsidR="006C0267" w:rsidRPr="009267A8">
        <w:rPr>
          <w:rFonts w:ascii="Book Antiqua" w:hAnsi="Book Antiqua"/>
          <w:sz w:val="22"/>
          <w:szCs w:val="22"/>
        </w:rPr>
        <w:t>1</w:t>
      </w:r>
      <w:r w:rsidR="00F00AD4" w:rsidRPr="009267A8">
        <w:rPr>
          <w:rFonts w:ascii="Book Antiqua" w:hAnsi="Book Antiqua"/>
          <w:sz w:val="22"/>
          <w:szCs w:val="22"/>
        </w:rPr>
        <w:t>am</w:t>
      </w:r>
      <w:r w:rsidRPr="009267A8">
        <w:rPr>
          <w:rFonts w:ascii="Book Antiqua" w:hAnsi="Book Antiqua"/>
          <w:sz w:val="22"/>
          <w:szCs w:val="22"/>
        </w:rPr>
        <w:t xml:space="preserve">, where Amelia was admitted to the labour ward. Amelia was placed </w:t>
      </w:r>
      <w:r w:rsidR="00767B92" w:rsidRPr="009267A8">
        <w:rPr>
          <w:rFonts w:ascii="Book Antiqua" w:hAnsi="Book Antiqua"/>
          <w:sz w:val="22"/>
          <w:szCs w:val="22"/>
        </w:rPr>
        <w:t>under constant monitoring</w:t>
      </w:r>
      <w:r w:rsidRPr="009267A8">
        <w:rPr>
          <w:rFonts w:ascii="Book Antiqua" w:hAnsi="Book Antiqua"/>
          <w:sz w:val="22"/>
          <w:szCs w:val="22"/>
        </w:rPr>
        <w:t xml:space="preserve"> because her waters had broken. </w:t>
      </w:r>
      <w:r w:rsidR="00767B92" w:rsidRPr="009267A8">
        <w:rPr>
          <w:rFonts w:ascii="Book Antiqua" w:hAnsi="Book Antiqua"/>
          <w:sz w:val="22"/>
          <w:szCs w:val="22"/>
        </w:rPr>
        <w:t>Amelia was experiencing</w:t>
      </w:r>
      <w:r w:rsidR="0093187A" w:rsidRPr="009267A8">
        <w:rPr>
          <w:rFonts w:ascii="Book Antiqua" w:hAnsi="Book Antiqua"/>
          <w:sz w:val="22"/>
          <w:szCs w:val="22"/>
        </w:rPr>
        <w:t xml:space="preserve"> severe pain and discomfort</w:t>
      </w:r>
      <w:r w:rsidR="00767B92" w:rsidRPr="009267A8">
        <w:rPr>
          <w:rFonts w:ascii="Book Antiqua" w:hAnsi="Book Antiqua"/>
          <w:sz w:val="22"/>
          <w:szCs w:val="22"/>
        </w:rPr>
        <w:t xml:space="preserve"> almost immediately following admission to the ward</w:t>
      </w:r>
      <w:r w:rsidR="0093187A" w:rsidRPr="009267A8">
        <w:rPr>
          <w:rFonts w:ascii="Book Antiqua" w:hAnsi="Book Antiqua"/>
          <w:sz w:val="22"/>
          <w:szCs w:val="22"/>
        </w:rPr>
        <w:t xml:space="preserve">. </w:t>
      </w:r>
      <w:r w:rsidR="006C0267" w:rsidRPr="009267A8">
        <w:rPr>
          <w:rFonts w:ascii="Book Antiqua" w:hAnsi="Book Antiqua"/>
          <w:sz w:val="22"/>
          <w:szCs w:val="22"/>
        </w:rPr>
        <w:t xml:space="preserve">Lola remained with Amelia throughout the </w:t>
      </w:r>
      <w:r w:rsidR="00B94120" w:rsidRPr="009267A8">
        <w:rPr>
          <w:rFonts w:ascii="Book Antiqua" w:hAnsi="Book Antiqua"/>
          <w:sz w:val="22"/>
          <w:szCs w:val="22"/>
        </w:rPr>
        <w:t xml:space="preserve">morning </w:t>
      </w:r>
      <w:r w:rsidR="006C0267" w:rsidRPr="009267A8">
        <w:rPr>
          <w:rFonts w:ascii="Book Antiqua" w:hAnsi="Book Antiqua"/>
          <w:sz w:val="22"/>
          <w:szCs w:val="22"/>
        </w:rPr>
        <w:t>as her labour progressed, witnessing Amelia’s sever</w:t>
      </w:r>
      <w:r w:rsidR="00767B92" w:rsidRPr="009267A8">
        <w:rPr>
          <w:rFonts w:ascii="Book Antiqua" w:hAnsi="Book Antiqua"/>
          <w:sz w:val="22"/>
          <w:szCs w:val="22"/>
        </w:rPr>
        <w:t>e</w:t>
      </w:r>
      <w:r w:rsidR="006C0267" w:rsidRPr="009267A8">
        <w:rPr>
          <w:rFonts w:ascii="Book Antiqua" w:hAnsi="Book Antiqua"/>
          <w:sz w:val="22"/>
          <w:szCs w:val="22"/>
        </w:rPr>
        <w:t xml:space="preserve"> discomfort. </w:t>
      </w:r>
      <w:r w:rsidR="00E906D1" w:rsidRPr="009267A8">
        <w:rPr>
          <w:rFonts w:ascii="Book Antiqua" w:hAnsi="Book Antiqua"/>
          <w:sz w:val="22"/>
          <w:szCs w:val="22"/>
        </w:rPr>
        <w:t xml:space="preserve">Around </w:t>
      </w:r>
      <w:r w:rsidR="006C0267" w:rsidRPr="009267A8">
        <w:rPr>
          <w:rFonts w:ascii="Book Antiqua" w:hAnsi="Book Antiqua"/>
          <w:sz w:val="22"/>
          <w:szCs w:val="22"/>
        </w:rPr>
        <w:t>5am</w:t>
      </w:r>
      <w:r w:rsidR="00E906D1" w:rsidRPr="009267A8">
        <w:rPr>
          <w:rFonts w:ascii="Book Antiqua" w:hAnsi="Book Antiqua"/>
          <w:sz w:val="22"/>
          <w:szCs w:val="22"/>
        </w:rPr>
        <w:t xml:space="preserve"> </w:t>
      </w:r>
      <w:r w:rsidR="006C0267" w:rsidRPr="009267A8">
        <w:rPr>
          <w:rFonts w:ascii="Book Antiqua" w:hAnsi="Book Antiqua"/>
          <w:sz w:val="22"/>
          <w:szCs w:val="22"/>
        </w:rPr>
        <w:t>Amelia</w:t>
      </w:r>
      <w:r w:rsidR="00B94120" w:rsidRPr="009267A8">
        <w:rPr>
          <w:rFonts w:ascii="Book Antiqua" w:hAnsi="Book Antiqua"/>
          <w:sz w:val="22"/>
          <w:szCs w:val="22"/>
        </w:rPr>
        <w:t xml:space="preserve"> requested</w:t>
      </w:r>
      <w:r w:rsidR="00E906D1" w:rsidRPr="009267A8">
        <w:rPr>
          <w:rFonts w:ascii="Book Antiqua" w:hAnsi="Book Antiqua"/>
          <w:sz w:val="22"/>
          <w:szCs w:val="22"/>
        </w:rPr>
        <w:t xml:space="preserve"> an epidural for pain relief, but the epidural fell out and had to be re-inserted. After 3 failed attempts at insertion, the epidural was abandoned. This was very </w:t>
      </w:r>
      <w:r w:rsidR="006C0267" w:rsidRPr="009267A8">
        <w:rPr>
          <w:rFonts w:ascii="Book Antiqua" w:hAnsi="Book Antiqua"/>
          <w:sz w:val="22"/>
          <w:szCs w:val="22"/>
        </w:rPr>
        <w:t>distressing</w:t>
      </w:r>
      <w:r w:rsidR="00E906D1" w:rsidRPr="009267A8">
        <w:rPr>
          <w:rFonts w:ascii="Book Antiqua" w:hAnsi="Book Antiqua"/>
          <w:sz w:val="22"/>
          <w:szCs w:val="22"/>
        </w:rPr>
        <w:t xml:space="preserve"> </w:t>
      </w:r>
      <w:r w:rsidR="00767B92" w:rsidRPr="009267A8">
        <w:rPr>
          <w:rFonts w:ascii="Book Antiqua" w:hAnsi="Book Antiqua"/>
          <w:sz w:val="22"/>
          <w:szCs w:val="22"/>
        </w:rPr>
        <w:t xml:space="preserve">for Amelia who was screaming in pain </w:t>
      </w:r>
      <w:r w:rsidR="00E906D1" w:rsidRPr="009267A8">
        <w:rPr>
          <w:rFonts w:ascii="Book Antiqua" w:hAnsi="Book Antiqua"/>
          <w:sz w:val="22"/>
          <w:szCs w:val="22"/>
        </w:rPr>
        <w:t xml:space="preserve">and </w:t>
      </w:r>
      <w:r w:rsidR="006C0267" w:rsidRPr="009267A8">
        <w:rPr>
          <w:rFonts w:ascii="Book Antiqua" w:hAnsi="Book Antiqua"/>
          <w:sz w:val="22"/>
          <w:szCs w:val="22"/>
        </w:rPr>
        <w:t>Lola was becoming</w:t>
      </w:r>
      <w:r w:rsidR="00E906D1" w:rsidRPr="009267A8">
        <w:rPr>
          <w:rFonts w:ascii="Book Antiqua" w:hAnsi="Book Antiqua"/>
          <w:sz w:val="22"/>
          <w:szCs w:val="22"/>
        </w:rPr>
        <w:t xml:space="preserve"> concerned for </w:t>
      </w:r>
      <w:r w:rsidR="006C0267" w:rsidRPr="009267A8">
        <w:rPr>
          <w:rFonts w:ascii="Book Antiqua" w:hAnsi="Book Antiqua"/>
          <w:sz w:val="22"/>
          <w:szCs w:val="22"/>
        </w:rPr>
        <w:t>Amelia’s</w:t>
      </w:r>
      <w:r w:rsidR="00E906D1" w:rsidRPr="009267A8">
        <w:rPr>
          <w:rFonts w:ascii="Book Antiqua" w:hAnsi="Book Antiqua"/>
          <w:sz w:val="22"/>
          <w:szCs w:val="22"/>
        </w:rPr>
        <w:t xml:space="preserve"> welfare.</w:t>
      </w:r>
    </w:p>
    <w:p w14:paraId="18023230" w14:textId="77777777" w:rsidR="00551028" w:rsidRDefault="006C0267"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551028">
        <w:rPr>
          <w:rFonts w:ascii="Book Antiqua" w:hAnsi="Book Antiqua"/>
          <w:sz w:val="22"/>
          <w:szCs w:val="22"/>
        </w:rPr>
        <w:lastRenderedPageBreak/>
        <w:t xml:space="preserve">Around 8.30am on the morning of 17 September 2019, the </w:t>
      </w:r>
      <w:proofErr w:type="spellStart"/>
      <w:r w:rsidRPr="00551028">
        <w:rPr>
          <w:rFonts w:ascii="Book Antiqua" w:hAnsi="Book Antiqua"/>
          <w:sz w:val="22"/>
          <w:szCs w:val="22"/>
        </w:rPr>
        <w:t>fetal</w:t>
      </w:r>
      <w:proofErr w:type="spellEnd"/>
      <w:r w:rsidRPr="00551028">
        <w:rPr>
          <w:rFonts w:ascii="Book Antiqua" w:hAnsi="Book Antiqua"/>
          <w:sz w:val="22"/>
          <w:szCs w:val="22"/>
        </w:rPr>
        <w:t xml:space="preserve"> heart </w:t>
      </w:r>
      <w:r w:rsidR="00B94120" w:rsidRPr="00551028">
        <w:rPr>
          <w:rFonts w:ascii="Book Antiqua" w:hAnsi="Book Antiqua"/>
          <w:sz w:val="22"/>
          <w:szCs w:val="22"/>
        </w:rPr>
        <w:t xml:space="preserve">rate </w:t>
      </w:r>
      <w:r w:rsidRPr="00551028">
        <w:rPr>
          <w:rFonts w:ascii="Book Antiqua" w:hAnsi="Book Antiqua"/>
          <w:sz w:val="22"/>
          <w:szCs w:val="22"/>
        </w:rPr>
        <w:t xml:space="preserve">monitor picked up a drop in the baby’s heart rate, signifying that the baby was now in distress. An emergency call was </w:t>
      </w:r>
      <w:proofErr w:type="gramStart"/>
      <w:r w:rsidRPr="00551028">
        <w:rPr>
          <w:rFonts w:ascii="Book Antiqua" w:hAnsi="Book Antiqua"/>
          <w:sz w:val="22"/>
          <w:szCs w:val="22"/>
        </w:rPr>
        <w:t>triggered</w:t>
      </w:r>
      <w:proofErr w:type="gramEnd"/>
      <w:r w:rsidRPr="00551028">
        <w:rPr>
          <w:rFonts w:ascii="Book Antiqua" w:hAnsi="Book Antiqua"/>
          <w:sz w:val="22"/>
          <w:szCs w:val="22"/>
        </w:rPr>
        <w:t xml:space="preserve"> and doctors and nurses came rushing in the room. The </w:t>
      </w:r>
      <w:r w:rsidR="00B94120" w:rsidRPr="00551028">
        <w:rPr>
          <w:rFonts w:ascii="Book Antiqua" w:hAnsi="Book Antiqua"/>
          <w:sz w:val="22"/>
          <w:szCs w:val="22"/>
        </w:rPr>
        <w:t xml:space="preserve">obstetric </w:t>
      </w:r>
      <w:r w:rsidRPr="00551028">
        <w:rPr>
          <w:rFonts w:ascii="Book Antiqua" w:hAnsi="Book Antiqua"/>
          <w:sz w:val="22"/>
          <w:szCs w:val="22"/>
        </w:rPr>
        <w:t xml:space="preserve">registrar examined Amelia and declared that the baby needed to be delivered in an emergency as the heart rate was not recovering. At this point, the registrar prepared Amelia for an instrumental delivery, using </w:t>
      </w:r>
      <w:proofErr w:type="spellStart"/>
      <w:r w:rsidRPr="00551028">
        <w:rPr>
          <w:rFonts w:ascii="Book Antiqua" w:hAnsi="Book Antiqua"/>
          <w:sz w:val="22"/>
          <w:szCs w:val="22"/>
        </w:rPr>
        <w:t>ventouse</w:t>
      </w:r>
      <w:proofErr w:type="spellEnd"/>
      <w:r w:rsidRPr="00551028">
        <w:rPr>
          <w:rFonts w:ascii="Book Antiqua" w:hAnsi="Book Antiqua"/>
          <w:sz w:val="22"/>
          <w:szCs w:val="22"/>
        </w:rPr>
        <w:t xml:space="preserve"> to deliver the baby. It took 3 attempts to do so </w:t>
      </w:r>
      <w:r w:rsidR="00767B92" w:rsidRPr="00551028">
        <w:rPr>
          <w:rFonts w:ascii="Book Antiqua" w:hAnsi="Book Antiqua"/>
          <w:sz w:val="22"/>
          <w:szCs w:val="22"/>
        </w:rPr>
        <w:t>and</w:t>
      </w:r>
      <w:r w:rsidRPr="00551028">
        <w:rPr>
          <w:rFonts w:ascii="Book Antiqua" w:hAnsi="Book Antiqua"/>
          <w:sz w:val="22"/>
          <w:szCs w:val="22"/>
        </w:rPr>
        <w:t xml:space="preserve"> at 9.04am a baby girl was delivered. </w:t>
      </w:r>
    </w:p>
    <w:p w14:paraId="15B5DAD3" w14:textId="77777777" w:rsidR="009F178E" w:rsidRDefault="006C0267"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551028">
        <w:rPr>
          <w:rFonts w:ascii="Book Antiqua" w:hAnsi="Book Antiqua"/>
          <w:sz w:val="22"/>
          <w:szCs w:val="22"/>
        </w:rPr>
        <w:t>The baby girl was born lifeless and blue and was immediately take</w:t>
      </w:r>
      <w:r w:rsidR="00B94120" w:rsidRPr="00551028">
        <w:rPr>
          <w:rFonts w:ascii="Book Antiqua" w:hAnsi="Book Antiqua"/>
          <w:sz w:val="22"/>
          <w:szCs w:val="22"/>
        </w:rPr>
        <w:t>n</w:t>
      </w:r>
      <w:r w:rsidRPr="00551028">
        <w:rPr>
          <w:rFonts w:ascii="Book Antiqua" w:hAnsi="Book Antiqua"/>
          <w:sz w:val="22"/>
          <w:szCs w:val="22"/>
        </w:rPr>
        <w:t xml:space="preserve"> for resuscitation</w:t>
      </w:r>
      <w:r w:rsidR="00767B92" w:rsidRPr="00551028">
        <w:rPr>
          <w:rFonts w:ascii="Book Antiqua" w:hAnsi="Book Antiqua"/>
          <w:sz w:val="22"/>
          <w:szCs w:val="22"/>
        </w:rPr>
        <w:t xml:space="preserve"> in one corner of the room</w:t>
      </w:r>
      <w:r w:rsidRPr="00551028">
        <w:rPr>
          <w:rFonts w:ascii="Book Antiqua" w:hAnsi="Book Antiqua"/>
          <w:sz w:val="22"/>
          <w:szCs w:val="22"/>
        </w:rPr>
        <w:t xml:space="preserve">. Amelia was screaming and </w:t>
      </w:r>
      <w:r w:rsidR="00A6411A" w:rsidRPr="00551028">
        <w:rPr>
          <w:rFonts w:ascii="Book Antiqua" w:hAnsi="Book Antiqua"/>
          <w:sz w:val="22"/>
          <w:szCs w:val="22"/>
        </w:rPr>
        <w:t xml:space="preserve">trying to get to </w:t>
      </w:r>
      <w:r w:rsidR="00B94120" w:rsidRPr="00551028">
        <w:rPr>
          <w:rFonts w:ascii="Book Antiqua" w:hAnsi="Book Antiqua"/>
          <w:sz w:val="22"/>
          <w:szCs w:val="22"/>
        </w:rPr>
        <w:t>her</w:t>
      </w:r>
      <w:r w:rsidR="00A6411A" w:rsidRPr="00551028">
        <w:rPr>
          <w:rFonts w:ascii="Book Antiqua" w:hAnsi="Book Antiqua"/>
          <w:sz w:val="22"/>
          <w:szCs w:val="22"/>
        </w:rPr>
        <w:t xml:space="preserve"> baby but could not do so as she was suffering a severe postpartum haemorrhage</w:t>
      </w:r>
      <w:r w:rsidR="00767B92" w:rsidRPr="00551028">
        <w:rPr>
          <w:rFonts w:ascii="Book Antiqua" w:hAnsi="Book Antiqua"/>
          <w:sz w:val="22"/>
          <w:szCs w:val="22"/>
        </w:rPr>
        <w:t xml:space="preserve"> and began to lose consciousness</w:t>
      </w:r>
      <w:r w:rsidR="00A6411A" w:rsidRPr="00551028">
        <w:rPr>
          <w:rFonts w:ascii="Book Antiqua" w:hAnsi="Book Antiqua"/>
          <w:sz w:val="22"/>
          <w:szCs w:val="22"/>
        </w:rPr>
        <w:t>. Due</w:t>
      </w:r>
      <w:r w:rsidR="00E906D1" w:rsidRPr="00551028">
        <w:rPr>
          <w:rFonts w:ascii="Book Antiqua" w:hAnsi="Book Antiqua"/>
          <w:sz w:val="22"/>
          <w:szCs w:val="22"/>
        </w:rPr>
        <w:t xml:space="preserve"> to negligence in the performance of the</w:t>
      </w:r>
      <w:r w:rsidR="00A6411A" w:rsidRPr="00551028">
        <w:rPr>
          <w:rFonts w:ascii="Book Antiqua" w:hAnsi="Book Antiqua"/>
          <w:sz w:val="22"/>
          <w:szCs w:val="22"/>
        </w:rPr>
        <w:t xml:space="preserve"> instrumental </w:t>
      </w:r>
      <w:r w:rsidR="00E906D1" w:rsidRPr="00551028">
        <w:rPr>
          <w:rFonts w:ascii="Book Antiqua" w:hAnsi="Book Antiqua"/>
          <w:sz w:val="22"/>
          <w:szCs w:val="22"/>
        </w:rPr>
        <w:t xml:space="preserve">delivery, </w:t>
      </w:r>
      <w:r w:rsidR="00A6411A" w:rsidRPr="00551028">
        <w:rPr>
          <w:rFonts w:ascii="Book Antiqua" w:hAnsi="Book Antiqua"/>
          <w:sz w:val="22"/>
          <w:szCs w:val="22"/>
        </w:rPr>
        <w:t xml:space="preserve">Amelia </w:t>
      </w:r>
      <w:r w:rsidR="00E906D1" w:rsidRPr="00551028">
        <w:rPr>
          <w:rFonts w:ascii="Book Antiqua" w:hAnsi="Book Antiqua"/>
          <w:sz w:val="22"/>
          <w:szCs w:val="22"/>
        </w:rPr>
        <w:t xml:space="preserve">had to be rushed to theatre for emergency </w:t>
      </w:r>
      <w:r w:rsidR="00424E11" w:rsidRPr="00551028">
        <w:rPr>
          <w:rFonts w:ascii="Book Antiqua" w:hAnsi="Book Antiqua"/>
          <w:sz w:val="22"/>
          <w:szCs w:val="22"/>
        </w:rPr>
        <w:t xml:space="preserve">life-saving </w:t>
      </w:r>
      <w:r w:rsidR="00E906D1" w:rsidRPr="00551028">
        <w:rPr>
          <w:rFonts w:ascii="Book Antiqua" w:hAnsi="Book Antiqua"/>
          <w:sz w:val="22"/>
          <w:szCs w:val="22"/>
        </w:rPr>
        <w:t xml:space="preserve">treatment. At this point, </w:t>
      </w:r>
      <w:r w:rsidR="00A6411A" w:rsidRPr="00551028">
        <w:rPr>
          <w:rFonts w:ascii="Book Antiqua" w:hAnsi="Book Antiqua"/>
          <w:sz w:val="22"/>
          <w:szCs w:val="22"/>
        </w:rPr>
        <w:t xml:space="preserve">Lola started to panic and did not know whether to stay with the baby or to </w:t>
      </w:r>
      <w:r w:rsidR="00424E11" w:rsidRPr="00551028">
        <w:rPr>
          <w:rFonts w:ascii="Book Antiqua" w:hAnsi="Book Antiqua"/>
          <w:sz w:val="22"/>
          <w:szCs w:val="22"/>
        </w:rPr>
        <w:t>be with</w:t>
      </w:r>
      <w:r w:rsidR="00A6411A" w:rsidRPr="00551028">
        <w:rPr>
          <w:rFonts w:ascii="Book Antiqua" w:hAnsi="Book Antiqua"/>
          <w:sz w:val="22"/>
          <w:szCs w:val="22"/>
        </w:rPr>
        <w:t xml:space="preserve"> Amelia. She was also responsible for calling George, Amelia’s partner, to let him know what had happened and to tell him to make his way to the hospital. </w:t>
      </w:r>
    </w:p>
    <w:p w14:paraId="53A45567" w14:textId="77777777" w:rsidR="009F178E" w:rsidRDefault="00E906D1"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9F178E">
        <w:rPr>
          <w:rFonts w:ascii="Book Antiqua" w:hAnsi="Book Antiqua"/>
          <w:sz w:val="22"/>
          <w:szCs w:val="22"/>
        </w:rPr>
        <w:t xml:space="preserve">The baby </w:t>
      </w:r>
      <w:r w:rsidR="00A6411A" w:rsidRPr="009F178E">
        <w:rPr>
          <w:rFonts w:ascii="Book Antiqua" w:hAnsi="Book Antiqua"/>
          <w:sz w:val="22"/>
          <w:szCs w:val="22"/>
        </w:rPr>
        <w:t xml:space="preserve">girl </w:t>
      </w:r>
      <w:r w:rsidRPr="009F178E">
        <w:rPr>
          <w:rFonts w:ascii="Book Antiqua" w:hAnsi="Book Antiqua"/>
          <w:sz w:val="22"/>
          <w:szCs w:val="22"/>
        </w:rPr>
        <w:t>was successfully resuscitated and survived but with brain damage</w:t>
      </w:r>
      <w:r w:rsidR="00A6411A" w:rsidRPr="009F178E">
        <w:rPr>
          <w:rFonts w:ascii="Book Antiqua" w:hAnsi="Book Antiqua"/>
          <w:sz w:val="22"/>
          <w:szCs w:val="22"/>
        </w:rPr>
        <w:t xml:space="preserve"> impacting her for the rest of her life</w:t>
      </w:r>
      <w:r w:rsidRPr="009F178E">
        <w:rPr>
          <w:rFonts w:ascii="Book Antiqua" w:hAnsi="Book Antiqua"/>
          <w:sz w:val="22"/>
          <w:szCs w:val="22"/>
        </w:rPr>
        <w:t xml:space="preserve">. </w:t>
      </w:r>
      <w:r w:rsidR="00A6411A" w:rsidRPr="009F178E">
        <w:rPr>
          <w:rFonts w:ascii="Book Antiqua" w:hAnsi="Book Antiqua"/>
          <w:sz w:val="22"/>
          <w:szCs w:val="22"/>
        </w:rPr>
        <w:t xml:space="preserve">Amelia did recover from her haemorrhage but was in hospital for 2 weeks and subsequently suffered postnatal depression following her discharge from hospital. Lola </w:t>
      </w:r>
      <w:r w:rsidRPr="009F178E">
        <w:rPr>
          <w:rFonts w:ascii="Book Antiqua" w:hAnsi="Book Antiqua"/>
          <w:sz w:val="22"/>
          <w:szCs w:val="22"/>
        </w:rPr>
        <w:t xml:space="preserve">experienced frequent flashbacks of the </w:t>
      </w:r>
      <w:r w:rsidR="00A6411A" w:rsidRPr="009F178E">
        <w:rPr>
          <w:rFonts w:ascii="Book Antiqua" w:hAnsi="Book Antiqua"/>
          <w:sz w:val="22"/>
          <w:szCs w:val="22"/>
        </w:rPr>
        <w:t xml:space="preserve">labour and the moment that the baby girl was taken for resuscitation. Lola suffered panic attacks and found it very distressing every time she saw the baby girl out walking with Amelia. Lola </w:t>
      </w:r>
      <w:r w:rsidRPr="009F178E">
        <w:rPr>
          <w:rFonts w:ascii="Book Antiqua" w:hAnsi="Book Antiqua"/>
          <w:sz w:val="22"/>
          <w:szCs w:val="22"/>
        </w:rPr>
        <w:t xml:space="preserve">was </w:t>
      </w:r>
      <w:r w:rsidR="00424E11" w:rsidRPr="009F178E">
        <w:rPr>
          <w:rFonts w:ascii="Book Antiqua" w:hAnsi="Book Antiqua"/>
          <w:sz w:val="22"/>
          <w:szCs w:val="22"/>
        </w:rPr>
        <w:t xml:space="preserve">subsequently </w:t>
      </w:r>
      <w:r w:rsidRPr="009F178E">
        <w:rPr>
          <w:rFonts w:ascii="Book Antiqua" w:hAnsi="Book Antiqua"/>
          <w:sz w:val="22"/>
          <w:szCs w:val="22"/>
        </w:rPr>
        <w:t>diagnosed with Post Traumatic Stress Disorder</w:t>
      </w:r>
      <w:r w:rsidR="00A6411A" w:rsidRPr="009F178E">
        <w:rPr>
          <w:rFonts w:ascii="Book Antiqua" w:hAnsi="Book Antiqua"/>
          <w:sz w:val="22"/>
          <w:szCs w:val="22"/>
        </w:rPr>
        <w:t xml:space="preserve">. </w:t>
      </w:r>
    </w:p>
    <w:p w14:paraId="56FD914E" w14:textId="77777777" w:rsidR="009F178E" w:rsidRDefault="00E906D1"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9F178E">
        <w:rPr>
          <w:rFonts w:ascii="Book Antiqua" w:hAnsi="Book Antiqua"/>
          <w:sz w:val="22"/>
          <w:szCs w:val="22"/>
        </w:rPr>
        <w:t xml:space="preserve">A clinical negligence claim was brought against </w:t>
      </w:r>
      <w:r w:rsidR="00A6411A" w:rsidRPr="009F178E">
        <w:rPr>
          <w:rFonts w:ascii="Book Antiqua" w:hAnsi="Book Antiqua"/>
          <w:sz w:val="22"/>
          <w:szCs w:val="22"/>
        </w:rPr>
        <w:t>NHS Frimley Health Foundation Trust. The</w:t>
      </w:r>
      <w:r w:rsidR="009F178E">
        <w:rPr>
          <w:rFonts w:ascii="Book Antiqua" w:hAnsi="Book Antiqua"/>
          <w:sz w:val="22"/>
          <w:szCs w:val="22"/>
        </w:rPr>
        <w:t xml:space="preserve"> Trust</w:t>
      </w:r>
      <w:r w:rsidRPr="009F178E">
        <w:rPr>
          <w:rFonts w:ascii="Book Antiqua" w:hAnsi="Book Antiqua"/>
          <w:sz w:val="22"/>
          <w:szCs w:val="22"/>
        </w:rPr>
        <w:t xml:space="preserve"> accepted liability for the injury caused to the baby and </w:t>
      </w:r>
      <w:r w:rsidR="00A6411A" w:rsidRPr="009F178E">
        <w:rPr>
          <w:rFonts w:ascii="Book Antiqua" w:hAnsi="Book Antiqua"/>
          <w:sz w:val="22"/>
          <w:szCs w:val="22"/>
        </w:rPr>
        <w:t>Amelia</w:t>
      </w:r>
      <w:r w:rsidRPr="009F178E">
        <w:rPr>
          <w:rFonts w:ascii="Book Antiqua" w:hAnsi="Book Antiqua"/>
          <w:sz w:val="22"/>
          <w:szCs w:val="22"/>
        </w:rPr>
        <w:t xml:space="preserve"> during the birth but did not accept liability for </w:t>
      </w:r>
      <w:r w:rsidR="00A6411A" w:rsidRPr="009F178E">
        <w:rPr>
          <w:rFonts w:ascii="Book Antiqua" w:hAnsi="Book Antiqua"/>
          <w:sz w:val="22"/>
          <w:szCs w:val="22"/>
        </w:rPr>
        <w:t xml:space="preserve">Lola’s injuries. </w:t>
      </w:r>
      <w:r w:rsidRPr="009F178E">
        <w:rPr>
          <w:rFonts w:ascii="Book Antiqua" w:hAnsi="Book Antiqua"/>
          <w:sz w:val="22"/>
          <w:szCs w:val="22"/>
        </w:rPr>
        <w:t xml:space="preserve"> </w:t>
      </w:r>
    </w:p>
    <w:p w14:paraId="7D130BE6" w14:textId="77777777" w:rsidR="006D02A8" w:rsidRDefault="00A6411A"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9F178E">
        <w:rPr>
          <w:rFonts w:ascii="Book Antiqua" w:hAnsi="Book Antiqua"/>
          <w:sz w:val="22"/>
          <w:szCs w:val="22"/>
        </w:rPr>
        <w:t xml:space="preserve">At first instance, </w:t>
      </w:r>
      <w:r w:rsidR="00701EC9" w:rsidRPr="009F178E">
        <w:rPr>
          <w:rFonts w:ascii="Book Antiqua" w:hAnsi="Book Antiqua"/>
          <w:sz w:val="22"/>
          <w:szCs w:val="22"/>
        </w:rPr>
        <w:t>Russell J</w:t>
      </w:r>
      <w:r w:rsidR="00E906D1" w:rsidRPr="009F178E">
        <w:rPr>
          <w:rFonts w:ascii="Book Antiqua" w:hAnsi="Book Antiqua"/>
          <w:sz w:val="22"/>
          <w:szCs w:val="22"/>
        </w:rPr>
        <w:t xml:space="preserve"> held that </w:t>
      </w:r>
      <w:r w:rsidR="00701EC9" w:rsidRPr="009F178E">
        <w:rPr>
          <w:rFonts w:ascii="Book Antiqua" w:hAnsi="Book Antiqua"/>
          <w:sz w:val="22"/>
          <w:szCs w:val="22"/>
        </w:rPr>
        <w:t xml:space="preserve">the </w:t>
      </w:r>
      <w:r w:rsidR="00E906D1" w:rsidRPr="009F178E">
        <w:rPr>
          <w:rFonts w:ascii="Book Antiqua" w:hAnsi="Book Antiqua"/>
          <w:sz w:val="22"/>
          <w:szCs w:val="22"/>
        </w:rPr>
        <w:t xml:space="preserve">Trust were liable for </w:t>
      </w:r>
      <w:r w:rsidR="00701EC9" w:rsidRPr="009F178E">
        <w:rPr>
          <w:rFonts w:ascii="Book Antiqua" w:hAnsi="Book Antiqua"/>
          <w:sz w:val="22"/>
          <w:szCs w:val="22"/>
        </w:rPr>
        <w:t xml:space="preserve">Lola’s </w:t>
      </w:r>
      <w:r w:rsidR="00E906D1" w:rsidRPr="009F178E">
        <w:rPr>
          <w:rFonts w:ascii="Book Antiqua" w:hAnsi="Book Antiqua"/>
          <w:sz w:val="22"/>
          <w:szCs w:val="22"/>
        </w:rPr>
        <w:t>psychiatric injury on the grounds that</w:t>
      </w:r>
      <w:r w:rsidR="006D02A8">
        <w:rPr>
          <w:rFonts w:ascii="Book Antiqua" w:hAnsi="Book Antiqua"/>
          <w:sz w:val="22"/>
          <w:szCs w:val="22"/>
        </w:rPr>
        <w:t xml:space="preserve"> </w:t>
      </w:r>
      <w:r w:rsidR="00056232" w:rsidRPr="006D02A8">
        <w:rPr>
          <w:rFonts w:ascii="Book Antiqua" w:hAnsi="Book Antiqua"/>
          <w:sz w:val="22"/>
          <w:szCs w:val="22"/>
        </w:rPr>
        <w:t xml:space="preserve">Lola </w:t>
      </w:r>
      <w:r w:rsidR="00DA2B06" w:rsidRPr="006D02A8">
        <w:rPr>
          <w:rFonts w:ascii="Book Antiqua" w:hAnsi="Book Antiqua"/>
          <w:sz w:val="22"/>
          <w:szCs w:val="22"/>
        </w:rPr>
        <w:t>was a secondary victim under the</w:t>
      </w:r>
      <w:r w:rsidR="00DA2B06" w:rsidRPr="006D02A8">
        <w:rPr>
          <w:rFonts w:ascii="Book Antiqua" w:hAnsi="Book Antiqua"/>
          <w:i/>
          <w:sz w:val="22"/>
          <w:szCs w:val="22"/>
        </w:rPr>
        <w:t xml:space="preserve"> Alcock</w:t>
      </w:r>
      <w:r w:rsidR="00DA2B06" w:rsidRPr="006D02A8">
        <w:rPr>
          <w:rFonts w:ascii="Book Antiqua" w:hAnsi="Book Antiqua"/>
          <w:sz w:val="22"/>
          <w:szCs w:val="22"/>
        </w:rPr>
        <w:t xml:space="preserve"> criteri</w:t>
      </w:r>
      <w:r w:rsidR="00056232" w:rsidRPr="006D02A8">
        <w:rPr>
          <w:rFonts w:ascii="Book Antiqua" w:hAnsi="Book Antiqua"/>
          <w:sz w:val="22"/>
          <w:szCs w:val="22"/>
        </w:rPr>
        <w:t>a</w:t>
      </w:r>
      <w:r w:rsidR="00DA2B06" w:rsidRPr="006D02A8">
        <w:rPr>
          <w:rFonts w:ascii="Book Antiqua" w:hAnsi="Book Antiqua"/>
          <w:sz w:val="22"/>
          <w:szCs w:val="22"/>
        </w:rPr>
        <w:t xml:space="preserve"> (</w:t>
      </w:r>
      <w:r w:rsidR="00DA2B06" w:rsidRPr="006D02A8">
        <w:rPr>
          <w:rFonts w:ascii="Book Antiqua" w:hAnsi="Book Antiqua"/>
          <w:i/>
          <w:sz w:val="22"/>
          <w:szCs w:val="22"/>
        </w:rPr>
        <w:t>Alcock v Chief Constable of South Yorkshire</w:t>
      </w:r>
      <w:r w:rsidR="00DA2B06" w:rsidRPr="006D02A8">
        <w:rPr>
          <w:rFonts w:ascii="Book Antiqua" w:hAnsi="Book Antiqua"/>
          <w:sz w:val="22"/>
          <w:szCs w:val="22"/>
        </w:rPr>
        <w:t xml:space="preserve"> [1992] 1 AC 310).</w:t>
      </w:r>
      <w:r w:rsidR="00424E11" w:rsidRPr="006D02A8">
        <w:rPr>
          <w:rFonts w:ascii="Book Antiqua" w:hAnsi="Book Antiqua"/>
          <w:sz w:val="22"/>
          <w:szCs w:val="22"/>
        </w:rPr>
        <w:t xml:space="preserve"> She was proximate in time and space to </w:t>
      </w:r>
      <w:r w:rsidR="00812ED9" w:rsidRPr="006D02A8">
        <w:rPr>
          <w:rFonts w:ascii="Book Antiqua" w:hAnsi="Book Antiqua"/>
          <w:sz w:val="22"/>
          <w:szCs w:val="22"/>
        </w:rPr>
        <w:t xml:space="preserve">the </w:t>
      </w:r>
      <w:r w:rsidR="00193D3F" w:rsidRPr="006D02A8">
        <w:rPr>
          <w:rFonts w:ascii="Book Antiqua" w:hAnsi="Book Antiqua"/>
          <w:sz w:val="22"/>
          <w:szCs w:val="22"/>
        </w:rPr>
        <w:t>child</w:t>
      </w:r>
      <w:r w:rsidR="00812ED9" w:rsidRPr="006D02A8">
        <w:rPr>
          <w:rFonts w:ascii="Book Antiqua" w:hAnsi="Book Antiqua"/>
          <w:sz w:val="22"/>
          <w:szCs w:val="22"/>
        </w:rPr>
        <w:t>birth</w:t>
      </w:r>
      <w:r w:rsidR="00B94120" w:rsidRPr="006D02A8">
        <w:rPr>
          <w:rFonts w:ascii="Book Antiqua" w:hAnsi="Book Antiqua"/>
          <w:sz w:val="22"/>
          <w:szCs w:val="22"/>
        </w:rPr>
        <w:t>,</w:t>
      </w:r>
      <w:r w:rsidR="00644751" w:rsidRPr="006D02A8">
        <w:rPr>
          <w:rFonts w:ascii="Book Antiqua" w:hAnsi="Book Antiqua"/>
          <w:sz w:val="22"/>
          <w:szCs w:val="22"/>
        </w:rPr>
        <w:t xml:space="preserve"> witnessed </w:t>
      </w:r>
      <w:r w:rsidR="00812ED9" w:rsidRPr="006D02A8">
        <w:rPr>
          <w:rFonts w:ascii="Book Antiqua" w:hAnsi="Book Antiqua"/>
          <w:sz w:val="22"/>
          <w:szCs w:val="22"/>
        </w:rPr>
        <w:t>the birth</w:t>
      </w:r>
      <w:r w:rsidR="00644751" w:rsidRPr="006D02A8">
        <w:rPr>
          <w:rFonts w:ascii="Book Antiqua" w:hAnsi="Book Antiqua"/>
          <w:sz w:val="22"/>
          <w:szCs w:val="22"/>
        </w:rPr>
        <w:t xml:space="preserve"> with her own sight, </w:t>
      </w:r>
      <w:proofErr w:type="gramStart"/>
      <w:r w:rsidR="00644751" w:rsidRPr="006D02A8">
        <w:rPr>
          <w:rFonts w:ascii="Book Antiqua" w:hAnsi="Book Antiqua"/>
          <w:sz w:val="22"/>
          <w:szCs w:val="22"/>
        </w:rPr>
        <w:t>and</w:t>
      </w:r>
      <w:r w:rsidR="00B94120" w:rsidRPr="006D02A8">
        <w:rPr>
          <w:rFonts w:ascii="Book Antiqua" w:hAnsi="Book Antiqua"/>
          <w:sz w:val="22"/>
          <w:szCs w:val="22"/>
        </w:rPr>
        <w:t>,</w:t>
      </w:r>
      <w:proofErr w:type="gramEnd"/>
      <w:r w:rsidR="00644751" w:rsidRPr="006D02A8">
        <w:rPr>
          <w:rFonts w:ascii="Book Antiqua" w:hAnsi="Book Antiqua"/>
          <w:sz w:val="22"/>
          <w:szCs w:val="22"/>
        </w:rPr>
        <w:t xml:space="preserve"> had a close tie of love and affection with Amelia as her neighbour.</w:t>
      </w:r>
    </w:p>
    <w:p w14:paraId="60B25BDB" w14:textId="1C8D8AD0" w:rsidR="00E906D1" w:rsidRPr="006D02A8" w:rsidRDefault="00056232" w:rsidP="004646B3">
      <w:pPr>
        <w:pStyle w:val="NormalWeb"/>
        <w:numPr>
          <w:ilvl w:val="0"/>
          <w:numId w:val="3"/>
        </w:numPr>
        <w:spacing w:before="0" w:beforeAutospacing="0" w:after="0" w:afterAutospacing="0" w:line="360" w:lineRule="auto"/>
        <w:contextualSpacing/>
        <w:jc w:val="both"/>
        <w:rPr>
          <w:rFonts w:ascii="Book Antiqua" w:hAnsi="Book Antiqua"/>
          <w:sz w:val="22"/>
          <w:szCs w:val="22"/>
        </w:rPr>
      </w:pPr>
      <w:r w:rsidRPr="006D02A8">
        <w:rPr>
          <w:rFonts w:ascii="Book Antiqua" w:hAnsi="Book Antiqua"/>
          <w:sz w:val="22"/>
          <w:szCs w:val="22"/>
        </w:rPr>
        <w:t>The Trust</w:t>
      </w:r>
      <w:r w:rsidR="00E906D1" w:rsidRPr="006D02A8">
        <w:rPr>
          <w:rFonts w:ascii="Book Antiqua" w:hAnsi="Book Antiqua"/>
          <w:sz w:val="22"/>
          <w:szCs w:val="22"/>
        </w:rPr>
        <w:t xml:space="preserve"> appealed on the following grounds:</w:t>
      </w:r>
    </w:p>
    <w:p w14:paraId="773E3092" w14:textId="2B936F37" w:rsidR="00193D3F" w:rsidRPr="00D274EF" w:rsidRDefault="00193D3F" w:rsidP="004646B3">
      <w:pPr>
        <w:pStyle w:val="NormalWeb"/>
        <w:numPr>
          <w:ilvl w:val="0"/>
          <w:numId w:val="4"/>
        </w:numPr>
        <w:spacing w:before="0" w:beforeAutospacing="0" w:after="0" w:afterAutospacing="0" w:line="360" w:lineRule="auto"/>
        <w:ind w:left="1080"/>
        <w:contextualSpacing/>
        <w:jc w:val="both"/>
        <w:rPr>
          <w:rFonts w:ascii="Book Antiqua" w:hAnsi="Book Antiqua"/>
          <w:sz w:val="22"/>
          <w:szCs w:val="22"/>
        </w:rPr>
      </w:pPr>
      <w:r w:rsidRPr="00D274EF">
        <w:rPr>
          <w:rFonts w:ascii="Book Antiqua" w:hAnsi="Book Antiqua"/>
          <w:sz w:val="22"/>
          <w:szCs w:val="22"/>
        </w:rPr>
        <w:lastRenderedPageBreak/>
        <w:t>Russell J erred in law because he failed to consider whether there was a sudden shocking event which violently agitated the mind (</w:t>
      </w:r>
      <w:r w:rsidRPr="00D274EF">
        <w:rPr>
          <w:rFonts w:ascii="Book Antiqua" w:hAnsi="Book Antiqua"/>
          <w:i/>
          <w:sz w:val="22"/>
          <w:szCs w:val="22"/>
        </w:rPr>
        <w:t>Alcock v Chief Constable of South Yorkshire</w:t>
      </w:r>
      <w:r w:rsidRPr="00D274EF">
        <w:rPr>
          <w:rFonts w:ascii="Book Antiqua" w:hAnsi="Book Antiqua"/>
          <w:sz w:val="22"/>
          <w:szCs w:val="22"/>
        </w:rPr>
        <w:t xml:space="preserve"> [1992] 1 AC 310) in this case. The Trust submitted that childbirth </w:t>
      </w:r>
      <w:r w:rsidR="008A0586">
        <w:rPr>
          <w:rFonts w:ascii="Book Antiqua" w:hAnsi="Book Antiqua"/>
          <w:sz w:val="22"/>
          <w:szCs w:val="22"/>
        </w:rPr>
        <w:t>does</w:t>
      </w:r>
      <w:r w:rsidRPr="00D274EF">
        <w:rPr>
          <w:rFonts w:ascii="Book Antiqua" w:hAnsi="Book Antiqua"/>
          <w:sz w:val="22"/>
          <w:szCs w:val="22"/>
        </w:rPr>
        <w:t xml:space="preserve"> not automatically constitute a sudden, shocking event and a period of eight hours cannot be categorised as a sudden shocking event. </w:t>
      </w:r>
      <w:r w:rsidR="00B050FA">
        <w:rPr>
          <w:rFonts w:ascii="Book Antiqua" w:hAnsi="Book Antiqua"/>
          <w:sz w:val="22"/>
          <w:szCs w:val="22"/>
        </w:rPr>
        <w:t xml:space="preserve">On the facts, there was no </w:t>
      </w:r>
      <w:r w:rsidR="00C92F02">
        <w:rPr>
          <w:rFonts w:ascii="Book Antiqua" w:hAnsi="Book Antiqua"/>
          <w:sz w:val="22"/>
          <w:szCs w:val="22"/>
        </w:rPr>
        <w:t>relevant element that met</w:t>
      </w:r>
      <w:r w:rsidRPr="00D274EF">
        <w:rPr>
          <w:rFonts w:ascii="Book Antiqua" w:hAnsi="Book Antiqua"/>
          <w:sz w:val="22"/>
          <w:szCs w:val="22"/>
        </w:rPr>
        <w:t xml:space="preserve"> the requirements of a shocking event which </w:t>
      </w:r>
      <w:r w:rsidR="004A693C" w:rsidRPr="00D274EF">
        <w:rPr>
          <w:rFonts w:ascii="Book Antiqua" w:hAnsi="Book Antiqua"/>
          <w:sz w:val="22"/>
          <w:szCs w:val="22"/>
        </w:rPr>
        <w:t>violently</w:t>
      </w:r>
      <w:r w:rsidRPr="00D274EF">
        <w:rPr>
          <w:rFonts w:ascii="Book Antiqua" w:hAnsi="Book Antiqua"/>
          <w:sz w:val="22"/>
          <w:szCs w:val="22"/>
        </w:rPr>
        <w:t xml:space="preserve"> agitated the mind</w:t>
      </w:r>
      <w:r w:rsidR="00180DAD">
        <w:rPr>
          <w:rFonts w:ascii="Book Antiqua" w:hAnsi="Book Antiqua"/>
          <w:sz w:val="22"/>
          <w:szCs w:val="22"/>
        </w:rPr>
        <w:t>.</w:t>
      </w:r>
    </w:p>
    <w:p w14:paraId="0A917F75" w14:textId="0821D730" w:rsidR="00812ED9" w:rsidRPr="00D274EF" w:rsidRDefault="00812ED9" w:rsidP="004646B3">
      <w:pPr>
        <w:pStyle w:val="NormalWeb"/>
        <w:numPr>
          <w:ilvl w:val="0"/>
          <w:numId w:val="4"/>
        </w:numPr>
        <w:spacing w:before="0" w:beforeAutospacing="0" w:after="0" w:afterAutospacing="0" w:line="360" w:lineRule="auto"/>
        <w:ind w:left="1080"/>
        <w:contextualSpacing/>
        <w:jc w:val="both"/>
        <w:rPr>
          <w:rFonts w:ascii="Book Antiqua" w:hAnsi="Book Antiqua"/>
          <w:sz w:val="22"/>
          <w:szCs w:val="22"/>
        </w:rPr>
      </w:pPr>
      <w:r w:rsidRPr="00D274EF">
        <w:rPr>
          <w:rFonts w:ascii="Book Antiqua" w:hAnsi="Book Antiqua"/>
          <w:sz w:val="22"/>
          <w:szCs w:val="22"/>
        </w:rPr>
        <w:t>Lola was not a secondary victim. While the Trust accepted that she was proximate in time and space and did perceive the event with her own sight and senses, they submit that Lola did not have a close tie of love and affection such that she could recover for psychiatric injury</w:t>
      </w:r>
      <w:r w:rsidR="00193D3F" w:rsidRPr="00D274EF">
        <w:rPr>
          <w:rFonts w:ascii="Book Antiqua" w:hAnsi="Book Antiqua"/>
          <w:sz w:val="22"/>
          <w:szCs w:val="22"/>
        </w:rPr>
        <w:t>.</w:t>
      </w:r>
    </w:p>
    <w:p w14:paraId="163C4220" w14:textId="77777777" w:rsidR="00056232" w:rsidRPr="00775752" w:rsidRDefault="00056232" w:rsidP="00371EB5">
      <w:pPr>
        <w:spacing w:line="480" w:lineRule="auto"/>
        <w:contextualSpacing/>
        <w:jc w:val="both"/>
        <w:rPr>
          <w:rFonts w:ascii="Book Antiqua" w:hAnsi="Book Antiqua" w:cs="Times New Roman"/>
          <w:sz w:val="22"/>
          <w:szCs w:val="22"/>
        </w:rPr>
      </w:pPr>
    </w:p>
    <w:p w14:paraId="45EF284B" w14:textId="77777777" w:rsidR="00775752" w:rsidRPr="00775752" w:rsidRDefault="00775752" w:rsidP="00775752">
      <w:pPr>
        <w:ind w:left="4320"/>
        <w:rPr>
          <w:rFonts w:ascii="Book Antiqua" w:hAnsi="Book Antiqua"/>
          <w:i/>
          <w:iCs/>
        </w:rPr>
      </w:pPr>
      <w:r w:rsidRPr="00775752">
        <w:rPr>
          <w:rFonts w:ascii="Book Antiqua" w:hAnsi="Book Antiqua"/>
          <w:i/>
          <w:iCs/>
        </w:rPr>
        <w:t>Moot problem set by:</w:t>
      </w:r>
    </w:p>
    <w:p w14:paraId="02E98D68" w14:textId="20D6AE36" w:rsidR="00775752" w:rsidRPr="00775752" w:rsidRDefault="00775752" w:rsidP="00775752">
      <w:pPr>
        <w:ind w:left="4320"/>
        <w:rPr>
          <w:rFonts w:ascii="Book Antiqua" w:hAnsi="Book Antiqua"/>
        </w:rPr>
      </w:pPr>
      <w:r>
        <w:rPr>
          <w:rFonts w:ascii="Book Antiqua" w:hAnsi="Book Antiqua"/>
        </w:rPr>
        <w:t>Jaime Linds</w:t>
      </w:r>
      <w:r w:rsidR="00A140FE">
        <w:rPr>
          <w:rFonts w:ascii="Book Antiqua" w:hAnsi="Book Antiqua"/>
        </w:rPr>
        <w:t>e</w:t>
      </w:r>
      <w:r>
        <w:rPr>
          <w:rFonts w:ascii="Book Antiqua" w:hAnsi="Book Antiqua"/>
        </w:rPr>
        <w:t>y</w:t>
      </w:r>
    </w:p>
    <w:p w14:paraId="54E27F2F" w14:textId="4283A8C0" w:rsidR="00775752" w:rsidRPr="00775752" w:rsidRDefault="00775752" w:rsidP="00775752">
      <w:pPr>
        <w:ind w:left="4320"/>
        <w:rPr>
          <w:rFonts w:ascii="Book Antiqua" w:hAnsi="Book Antiqua"/>
        </w:rPr>
      </w:pPr>
      <w:r>
        <w:rPr>
          <w:rFonts w:ascii="Book Antiqua" w:hAnsi="Book Antiqua"/>
        </w:rPr>
        <w:t>Faculty of Law, Essex University</w:t>
      </w:r>
    </w:p>
    <w:p w14:paraId="103614F5" w14:textId="77777777" w:rsidR="00775752" w:rsidRPr="00775752" w:rsidRDefault="00775752" w:rsidP="00775752">
      <w:pPr>
        <w:ind w:left="4320"/>
        <w:rPr>
          <w:rFonts w:ascii="Book Antiqua" w:hAnsi="Book Antiqua"/>
        </w:rPr>
      </w:pPr>
    </w:p>
    <w:p w14:paraId="05CEAE2F" w14:textId="751E66FE" w:rsidR="00775752" w:rsidRPr="00775752" w:rsidRDefault="00775752" w:rsidP="00775752">
      <w:pPr>
        <w:ind w:left="4320"/>
        <w:rPr>
          <w:rFonts w:ascii="Book Antiqua" w:hAnsi="Book Antiqua"/>
        </w:rPr>
      </w:pPr>
      <w:r>
        <w:rPr>
          <w:rFonts w:ascii="Book Antiqua" w:hAnsi="Book Antiqua"/>
        </w:rPr>
        <w:t>6 June 2022</w:t>
      </w:r>
    </w:p>
    <w:p w14:paraId="3A07A3D7" w14:textId="77777777" w:rsidR="00056232" w:rsidRPr="00775752" w:rsidRDefault="00056232" w:rsidP="00371EB5">
      <w:pPr>
        <w:spacing w:line="480" w:lineRule="auto"/>
        <w:contextualSpacing/>
        <w:jc w:val="both"/>
        <w:rPr>
          <w:rFonts w:ascii="Book Antiqua" w:hAnsi="Book Antiqua" w:cs="Times New Roman"/>
          <w:sz w:val="22"/>
          <w:szCs w:val="22"/>
        </w:rPr>
      </w:pPr>
    </w:p>
    <w:p w14:paraId="22B3C34A" w14:textId="77777777" w:rsidR="007122CE" w:rsidRPr="00775752" w:rsidRDefault="007122CE">
      <w:pPr>
        <w:rPr>
          <w:rFonts w:ascii="Book Antiqua" w:hAnsi="Book Antiqua" w:cs="Times New Roman"/>
          <w:sz w:val="22"/>
          <w:szCs w:val="22"/>
        </w:rPr>
      </w:pPr>
    </w:p>
    <w:sectPr w:rsidR="007122CE" w:rsidRPr="00775752" w:rsidSect="00264B4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87E6" w14:textId="77777777" w:rsidR="00426672" w:rsidRDefault="00426672" w:rsidP="00723F20">
      <w:r>
        <w:separator/>
      </w:r>
    </w:p>
  </w:endnote>
  <w:endnote w:type="continuationSeparator" w:id="0">
    <w:p w14:paraId="36DA2B6E" w14:textId="77777777" w:rsidR="00426672" w:rsidRDefault="00426672" w:rsidP="0072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4372337"/>
      <w:docPartObj>
        <w:docPartGallery w:val="Page Numbers (Bottom of Page)"/>
        <w:docPartUnique/>
      </w:docPartObj>
    </w:sdtPr>
    <w:sdtEndPr>
      <w:rPr>
        <w:rStyle w:val="PageNumber"/>
      </w:rPr>
    </w:sdtEndPr>
    <w:sdtContent>
      <w:p w14:paraId="5AAD4233" w14:textId="55850582" w:rsidR="00723F20" w:rsidRDefault="00723F20" w:rsidP="003F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C79E6" w14:textId="77777777" w:rsidR="00723F20" w:rsidRDefault="00723F20" w:rsidP="00723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54674"/>
      <w:docPartObj>
        <w:docPartGallery w:val="Page Numbers (Bottom of Page)"/>
        <w:docPartUnique/>
      </w:docPartObj>
    </w:sdtPr>
    <w:sdtEndPr>
      <w:rPr>
        <w:rStyle w:val="PageNumber"/>
      </w:rPr>
    </w:sdtEndPr>
    <w:sdtContent>
      <w:p w14:paraId="7A4FC4BE" w14:textId="0908CE4F" w:rsidR="00723F20" w:rsidRDefault="00723F20" w:rsidP="003F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5C0B">
          <w:rPr>
            <w:rStyle w:val="PageNumber"/>
            <w:noProof/>
          </w:rPr>
          <w:t>3</w:t>
        </w:r>
        <w:r>
          <w:rPr>
            <w:rStyle w:val="PageNumber"/>
          </w:rPr>
          <w:fldChar w:fldCharType="end"/>
        </w:r>
      </w:p>
    </w:sdtContent>
  </w:sdt>
  <w:p w14:paraId="2E5E7F8B" w14:textId="77777777" w:rsidR="00723F20" w:rsidRDefault="00723F20" w:rsidP="00723F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FCA7" w14:textId="77777777" w:rsidR="00426672" w:rsidRDefault="00426672" w:rsidP="00723F20">
      <w:r>
        <w:separator/>
      </w:r>
    </w:p>
  </w:footnote>
  <w:footnote w:type="continuationSeparator" w:id="0">
    <w:p w14:paraId="7C72EFC1" w14:textId="77777777" w:rsidR="00426672" w:rsidRDefault="00426672" w:rsidP="0072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5E0"/>
    <w:multiLevelType w:val="hybridMultilevel"/>
    <w:tmpl w:val="2236E898"/>
    <w:lvl w:ilvl="0" w:tplc="26D6581A">
      <w:start w:val="1"/>
      <w:numFmt w:val="decimal"/>
      <w:lvlText w:val="(%1)"/>
      <w:lvlJc w:val="left"/>
      <w:pPr>
        <w:ind w:left="720" w:hanging="360"/>
      </w:pPr>
      <w:rPr>
        <w:rFonts w:ascii="Book Antiqua" w:hAnsi="Book Antiqua" w:cs="Arial" w:hint="default"/>
        <w:b w:val="0"/>
        <w:bCs w:val="0"/>
        <w:i w:val="0"/>
        <w:iCs w:val="0"/>
        <w: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3535E"/>
    <w:multiLevelType w:val="hybridMultilevel"/>
    <w:tmpl w:val="C25E1C4A"/>
    <w:lvl w:ilvl="0" w:tplc="54723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859AF"/>
    <w:multiLevelType w:val="hybridMultilevel"/>
    <w:tmpl w:val="C25E1C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4EF4282"/>
    <w:multiLevelType w:val="hybridMultilevel"/>
    <w:tmpl w:val="9B406EE0"/>
    <w:lvl w:ilvl="0" w:tplc="936C3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923592">
    <w:abstractNumId w:val="1"/>
  </w:num>
  <w:num w:numId="2" w16cid:durableId="1661276904">
    <w:abstractNumId w:val="2"/>
  </w:num>
  <w:num w:numId="3" w16cid:durableId="852574457">
    <w:abstractNumId w:val="3"/>
  </w:num>
  <w:num w:numId="4" w16cid:durableId="156194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D1"/>
    <w:rsid w:val="00056232"/>
    <w:rsid w:val="000D4339"/>
    <w:rsid w:val="0011699A"/>
    <w:rsid w:val="001321E9"/>
    <w:rsid w:val="00180DAD"/>
    <w:rsid w:val="00193D3F"/>
    <w:rsid w:val="00264B43"/>
    <w:rsid w:val="002C5ADA"/>
    <w:rsid w:val="00371EB5"/>
    <w:rsid w:val="00424E11"/>
    <w:rsid w:val="00426672"/>
    <w:rsid w:val="00450808"/>
    <w:rsid w:val="004646B3"/>
    <w:rsid w:val="004A693C"/>
    <w:rsid w:val="00516A60"/>
    <w:rsid w:val="00551028"/>
    <w:rsid w:val="006261D2"/>
    <w:rsid w:val="00644751"/>
    <w:rsid w:val="00664740"/>
    <w:rsid w:val="006C0267"/>
    <w:rsid w:val="006D02A8"/>
    <w:rsid w:val="00701EC9"/>
    <w:rsid w:val="007122CE"/>
    <w:rsid w:val="00723F20"/>
    <w:rsid w:val="00767B92"/>
    <w:rsid w:val="00775752"/>
    <w:rsid w:val="00812ED9"/>
    <w:rsid w:val="008A0586"/>
    <w:rsid w:val="00905C0B"/>
    <w:rsid w:val="009267A8"/>
    <w:rsid w:val="0093187A"/>
    <w:rsid w:val="009F178E"/>
    <w:rsid w:val="00A140FE"/>
    <w:rsid w:val="00A43077"/>
    <w:rsid w:val="00A6411A"/>
    <w:rsid w:val="00B050FA"/>
    <w:rsid w:val="00B94120"/>
    <w:rsid w:val="00BE2BA9"/>
    <w:rsid w:val="00C92F02"/>
    <w:rsid w:val="00CA1D52"/>
    <w:rsid w:val="00D274EF"/>
    <w:rsid w:val="00DA2B06"/>
    <w:rsid w:val="00DE592E"/>
    <w:rsid w:val="00E906D1"/>
    <w:rsid w:val="00F00AD4"/>
    <w:rsid w:val="00FF5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9EA91"/>
  <w14:defaultImageDpi w14:val="300"/>
  <w15:docId w15:val="{2854BCD1-8FD3-6E4D-BEAE-2F6E9F21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6D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23F20"/>
    <w:pPr>
      <w:tabs>
        <w:tab w:val="center" w:pos="4513"/>
        <w:tab w:val="right" w:pos="9026"/>
      </w:tabs>
    </w:pPr>
  </w:style>
  <w:style w:type="character" w:customStyle="1" w:styleId="FooterChar">
    <w:name w:val="Footer Char"/>
    <w:basedOn w:val="DefaultParagraphFont"/>
    <w:link w:val="Footer"/>
    <w:uiPriority w:val="99"/>
    <w:rsid w:val="00723F20"/>
  </w:style>
  <w:style w:type="character" w:styleId="PageNumber">
    <w:name w:val="page number"/>
    <w:basedOn w:val="DefaultParagraphFont"/>
    <w:uiPriority w:val="99"/>
    <w:semiHidden/>
    <w:unhideWhenUsed/>
    <w:rsid w:val="0072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dc:creator>
  <cp:keywords/>
  <dc:description/>
  <cp:lastModifiedBy>Angus McCullough QC</cp:lastModifiedBy>
  <cp:revision>17</cp:revision>
  <dcterms:created xsi:type="dcterms:W3CDTF">2022-05-25T11:19:00Z</dcterms:created>
  <dcterms:modified xsi:type="dcterms:W3CDTF">2022-06-07T08:28:00Z</dcterms:modified>
</cp:coreProperties>
</file>