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59B8FFD"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C5EF3">
        <w:rPr>
          <w:rFonts w:ascii="Arial" w:hAnsi="Arial" w:cs="Arial"/>
          <w:b/>
          <w:bCs/>
          <w:sz w:val="22"/>
          <w:szCs w:val="22"/>
        </w:rPr>
        <w:t>Financial Controller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0A1BDDB9" w:rsidR="00282F48" w:rsidRPr="00841795" w:rsidRDefault="005D5A07" w:rsidP="00C72072">
      <w:pPr>
        <w:contextualSpacing/>
        <w:jc w:val="right"/>
        <w:rPr>
          <w:rFonts w:ascii="Arial" w:hAnsi="Arial" w:cs="Arial"/>
          <w:b/>
          <w:bCs/>
          <w:sz w:val="22"/>
          <w:szCs w:val="22"/>
        </w:rPr>
      </w:pPr>
      <w:r>
        <w:rPr>
          <w:rFonts w:ascii="Arial" w:hAnsi="Arial" w:cs="Arial"/>
          <w:b/>
          <w:bCs/>
          <w:sz w:val="22"/>
          <w:szCs w:val="22"/>
        </w:rPr>
        <w:t>2</w:t>
      </w:r>
      <w:r w:rsidR="00F54249">
        <w:rPr>
          <w:rFonts w:ascii="Arial" w:hAnsi="Arial" w:cs="Arial"/>
          <w:b/>
          <w:bCs/>
          <w:sz w:val="22"/>
          <w:szCs w:val="22"/>
        </w:rPr>
        <w:t>3</w:t>
      </w:r>
      <w:r>
        <w:rPr>
          <w:rFonts w:ascii="Arial" w:hAnsi="Arial" w:cs="Arial"/>
          <w:b/>
          <w:bCs/>
          <w:sz w:val="22"/>
          <w:szCs w:val="22"/>
        </w:rPr>
        <w:t xml:space="preserve">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5570C92"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F54249">
        <w:rPr>
          <w:rFonts w:ascii="Arial" w:hAnsi="Arial" w:cs="Arial"/>
          <w:b/>
          <w:sz w:val="22"/>
          <w:szCs w:val="22"/>
        </w:rPr>
        <w:t>13</w:t>
      </w:r>
      <w:r w:rsidR="004106AE">
        <w:rPr>
          <w:rFonts w:ascii="Arial" w:hAnsi="Arial" w:cs="Arial"/>
          <w:b/>
          <w:sz w:val="22"/>
          <w:szCs w:val="22"/>
        </w:rPr>
        <w:t>/</w:t>
      </w:r>
      <w:r w:rsidR="005D5A07">
        <w:rPr>
          <w:rFonts w:ascii="Arial" w:hAnsi="Arial" w:cs="Arial"/>
          <w:b/>
          <w:sz w:val="22"/>
          <w:szCs w:val="22"/>
        </w:rPr>
        <w:t>0</w:t>
      </w:r>
      <w:r w:rsidR="00F54249">
        <w:rPr>
          <w:rFonts w:ascii="Arial" w:hAnsi="Arial" w:cs="Arial"/>
          <w:b/>
          <w:sz w:val="22"/>
          <w:szCs w:val="22"/>
        </w:rPr>
        <w:t>3</w:t>
      </w:r>
      <w:r w:rsidR="004106AE">
        <w:rPr>
          <w:rFonts w:ascii="Arial" w:hAnsi="Arial" w:cs="Arial"/>
          <w:b/>
          <w:sz w:val="22"/>
          <w:szCs w:val="22"/>
        </w:rPr>
        <w:t>/</w:t>
      </w:r>
      <w:r w:rsidR="005D5A07">
        <w:rPr>
          <w:rFonts w:ascii="Arial" w:hAnsi="Arial" w:cs="Arial"/>
          <w:b/>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58735EE9"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F54249">
        <w:rPr>
          <w:rFonts w:ascii="Arial" w:hAnsi="Arial" w:cs="Arial"/>
          <w:b/>
          <w:sz w:val="22"/>
          <w:szCs w:val="22"/>
        </w:rPr>
        <w:t>24</w:t>
      </w:r>
      <w:r w:rsidR="004106AE">
        <w:rPr>
          <w:rFonts w:ascii="Arial" w:hAnsi="Arial" w:cs="Arial"/>
          <w:b/>
          <w:sz w:val="22"/>
          <w:szCs w:val="22"/>
        </w:rPr>
        <w:t>/</w:t>
      </w:r>
      <w:r w:rsidR="00F54249">
        <w:rPr>
          <w:rFonts w:ascii="Arial" w:hAnsi="Arial" w:cs="Arial"/>
          <w:b/>
          <w:sz w:val="22"/>
          <w:szCs w:val="22"/>
        </w:rPr>
        <w:t>03</w:t>
      </w:r>
      <w:r w:rsidR="004106AE">
        <w:rPr>
          <w:rFonts w:ascii="Arial" w:hAnsi="Arial" w:cs="Arial"/>
          <w:b/>
          <w:sz w:val="22"/>
          <w:szCs w:val="22"/>
        </w:rPr>
        <w:t>/</w:t>
      </w:r>
      <w:r w:rsidR="005D5A07">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B12786"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1501406" w14:textId="156E0639" w:rsidR="005D5A07" w:rsidRPr="00F54249" w:rsidRDefault="005D5A07" w:rsidP="005D5A07">
      <w:pPr>
        <w:contextualSpacing/>
        <w:jc w:val="center"/>
        <w:rPr>
          <w:rFonts w:ascii="Arial" w:hAnsi="Arial" w:cs="Arial"/>
          <w:b/>
          <w:sz w:val="22"/>
          <w:szCs w:val="22"/>
        </w:rPr>
      </w:pPr>
      <w:r w:rsidRPr="00F54249">
        <w:rPr>
          <w:rFonts w:ascii="Arial" w:hAnsi="Arial" w:cs="Arial"/>
          <w:b/>
          <w:sz w:val="22"/>
          <w:szCs w:val="22"/>
        </w:rPr>
        <w:t>JOB DESCRIPTION</w:t>
      </w:r>
    </w:p>
    <w:p w14:paraId="38F16870" w14:textId="77777777" w:rsidR="005D5A07" w:rsidRPr="00F54249" w:rsidRDefault="005D5A07" w:rsidP="005D5A07">
      <w:pPr>
        <w:contextualSpacing/>
        <w:jc w:val="center"/>
        <w:rPr>
          <w:rFonts w:ascii="Arial" w:hAnsi="Arial" w:cs="Arial"/>
          <w:b/>
          <w:sz w:val="22"/>
          <w:szCs w:val="22"/>
        </w:rPr>
      </w:pPr>
    </w:p>
    <w:p w14:paraId="581D1926" w14:textId="77777777" w:rsidR="005D5A07" w:rsidRPr="00F54249" w:rsidRDefault="005D5A07" w:rsidP="005D5A07">
      <w:pPr>
        <w:contextualSpacing/>
        <w:jc w:val="both"/>
        <w:rPr>
          <w:rFonts w:ascii="Arial" w:hAnsi="Arial" w:cs="Arial"/>
          <w:b/>
          <w:sz w:val="22"/>
          <w:szCs w:val="22"/>
        </w:rPr>
      </w:pPr>
    </w:p>
    <w:p w14:paraId="73F5EA28"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r w:rsidRPr="00F54249">
        <w:rPr>
          <w:rFonts w:ascii="Arial" w:eastAsia="Calibri" w:hAnsi="Arial" w:cs="Arial"/>
          <w:b/>
          <w:sz w:val="22"/>
          <w:szCs w:val="22"/>
        </w:rPr>
        <w:t>Job Title:</w:t>
      </w:r>
      <w:r w:rsidRPr="00F54249">
        <w:rPr>
          <w:rFonts w:ascii="Arial" w:eastAsia="Calibri" w:hAnsi="Arial" w:cs="Arial"/>
          <w:b/>
          <w:sz w:val="22"/>
          <w:szCs w:val="22"/>
        </w:rPr>
        <w:tab/>
      </w:r>
      <w:r w:rsidRPr="00F54249">
        <w:rPr>
          <w:rFonts w:ascii="Arial" w:eastAsia="Calibri" w:hAnsi="Arial" w:cs="Arial"/>
          <w:sz w:val="22"/>
          <w:szCs w:val="22"/>
        </w:rPr>
        <w:tab/>
        <w:t>Financial Controller</w:t>
      </w:r>
    </w:p>
    <w:p w14:paraId="3C24E862"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p>
    <w:p w14:paraId="6EF3C826"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r w:rsidRPr="00F54249">
        <w:rPr>
          <w:rFonts w:ascii="Arial" w:eastAsia="Calibri" w:hAnsi="Arial" w:cs="Arial"/>
          <w:b/>
          <w:sz w:val="22"/>
          <w:szCs w:val="22"/>
        </w:rPr>
        <w:t>Reporting to:</w:t>
      </w:r>
      <w:r w:rsidRPr="00F54249">
        <w:rPr>
          <w:rFonts w:ascii="Arial" w:eastAsia="Calibri" w:hAnsi="Arial" w:cs="Arial"/>
          <w:sz w:val="22"/>
          <w:szCs w:val="22"/>
        </w:rPr>
        <w:tab/>
      </w:r>
      <w:r w:rsidRPr="00F54249">
        <w:rPr>
          <w:rFonts w:ascii="Arial" w:eastAsia="Calibri" w:hAnsi="Arial" w:cs="Arial"/>
          <w:sz w:val="22"/>
          <w:szCs w:val="22"/>
        </w:rPr>
        <w:tab/>
        <w:t>Director of Finance &amp; Corporate Services</w:t>
      </w:r>
    </w:p>
    <w:p w14:paraId="19523DC3"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p>
    <w:p w14:paraId="0318214F"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r w:rsidRPr="00F54249">
        <w:rPr>
          <w:rFonts w:ascii="Arial" w:eastAsia="Calibri" w:hAnsi="Arial" w:cs="Arial"/>
          <w:b/>
          <w:sz w:val="22"/>
          <w:szCs w:val="22"/>
        </w:rPr>
        <w:t>Location:</w:t>
      </w:r>
      <w:r w:rsidRPr="00F54249">
        <w:rPr>
          <w:rFonts w:ascii="Arial" w:eastAsia="Calibri" w:hAnsi="Arial" w:cs="Arial"/>
          <w:b/>
          <w:sz w:val="22"/>
          <w:szCs w:val="22"/>
        </w:rPr>
        <w:tab/>
      </w:r>
      <w:r w:rsidRPr="00F54249">
        <w:rPr>
          <w:rFonts w:ascii="Arial" w:eastAsia="Calibri" w:hAnsi="Arial" w:cs="Arial"/>
          <w:sz w:val="22"/>
          <w:szCs w:val="22"/>
        </w:rPr>
        <w:tab/>
        <w:t>The Honourable Society of the Middle Temple</w:t>
      </w:r>
    </w:p>
    <w:p w14:paraId="4FC28168"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p>
    <w:p w14:paraId="73EB44FA"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r w:rsidRPr="00F54249">
        <w:rPr>
          <w:rFonts w:ascii="Arial" w:eastAsia="Calibri" w:hAnsi="Arial" w:cs="Arial"/>
          <w:b/>
          <w:sz w:val="22"/>
          <w:szCs w:val="22"/>
        </w:rPr>
        <w:t>Hours:</w:t>
      </w:r>
      <w:r w:rsidRPr="00F54249">
        <w:rPr>
          <w:rFonts w:ascii="Arial" w:eastAsia="Calibri" w:hAnsi="Arial" w:cs="Arial"/>
          <w:b/>
          <w:sz w:val="22"/>
          <w:szCs w:val="22"/>
        </w:rPr>
        <w:tab/>
      </w:r>
      <w:r w:rsidRPr="00F54249">
        <w:rPr>
          <w:rFonts w:ascii="Arial" w:eastAsia="Calibri" w:hAnsi="Arial" w:cs="Arial"/>
          <w:b/>
          <w:sz w:val="22"/>
          <w:szCs w:val="22"/>
        </w:rPr>
        <w:tab/>
      </w:r>
      <w:r w:rsidRPr="00F54249">
        <w:rPr>
          <w:rFonts w:ascii="Arial" w:eastAsia="Calibri" w:hAnsi="Arial" w:cs="Arial"/>
          <w:b/>
          <w:sz w:val="22"/>
          <w:szCs w:val="22"/>
        </w:rPr>
        <w:tab/>
      </w:r>
      <w:r w:rsidRPr="00F54249">
        <w:rPr>
          <w:rFonts w:ascii="Arial" w:eastAsia="Calibri" w:hAnsi="Arial" w:cs="Arial"/>
          <w:bCs/>
          <w:sz w:val="22"/>
          <w:szCs w:val="22"/>
        </w:rPr>
        <w:t>37.5 hrs pw (Monday – Friday, 9 – 5.30)</w:t>
      </w:r>
    </w:p>
    <w:p w14:paraId="23C225A1"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p>
    <w:p w14:paraId="6A2A603C" w14:textId="77777777" w:rsidR="00F54249" w:rsidRPr="00F54249" w:rsidRDefault="00F54249" w:rsidP="00F54249">
      <w:pPr>
        <w:keepNext/>
        <w:overflowPunct/>
        <w:autoSpaceDE/>
        <w:autoSpaceDN/>
        <w:adjustRightInd/>
        <w:contextualSpacing/>
        <w:textAlignment w:val="auto"/>
        <w:outlineLvl w:val="0"/>
        <w:rPr>
          <w:rFonts w:ascii="Arial" w:eastAsia="Calibri" w:hAnsi="Arial" w:cs="Arial"/>
          <w:b/>
          <w:sz w:val="22"/>
          <w:szCs w:val="22"/>
        </w:rPr>
      </w:pPr>
      <w:r w:rsidRPr="00F54249">
        <w:rPr>
          <w:rFonts w:ascii="Arial" w:eastAsia="Calibri" w:hAnsi="Arial" w:cs="Arial"/>
          <w:b/>
          <w:sz w:val="22"/>
          <w:szCs w:val="22"/>
        </w:rPr>
        <w:t>About Middle Temple</w:t>
      </w:r>
    </w:p>
    <w:p w14:paraId="76BADA53"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r w:rsidRPr="00F54249">
        <w:rPr>
          <w:rFonts w:ascii="Arial" w:eastAsia="Calibri"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79569E01"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p>
    <w:p w14:paraId="0AF8964F"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r w:rsidRPr="00F54249">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7DAB179B"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p>
    <w:p w14:paraId="27B59D61"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r w:rsidRPr="00F54249">
        <w:rPr>
          <w:rFonts w:ascii="Arial" w:eastAsia="Calibri" w:hAnsi="Arial" w:cs="Arial"/>
          <w:b/>
          <w:sz w:val="22"/>
          <w:szCs w:val="22"/>
        </w:rPr>
        <w:t>Job Summary</w:t>
      </w:r>
    </w:p>
    <w:p w14:paraId="7D6366AE" w14:textId="77777777" w:rsidR="00F54249" w:rsidRPr="00F54249" w:rsidRDefault="00F54249" w:rsidP="00F54249">
      <w:pPr>
        <w:numPr>
          <w:ilvl w:val="0"/>
          <w:numId w:val="4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To provide manager-level oversight and co-ordination of all financial and management accounting activities in accordance with the goals and objectives of the Inn and adhering to best practice in terms of financial management, compliance, audit, legal, and governance requirements.</w:t>
      </w:r>
    </w:p>
    <w:p w14:paraId="6967163F" w14:textId="77777777" w:rsidR="00F54249" w:rsidRPr="00F54249" w:rsidRDefault="00F54249" w:rsidP="00F54249">
      <w:pPr>
        <w:numPr>
          <w:ilvl w:val="0"/>
          <w:numId w:val="4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To work closely with Directors, Heads of Department, and other Budget Holders to sustain the financial health of the Inn in the short-, medium-, and long-term by maintaining financial and budgetary discipline; improving cost control and value-for-money purchasing; and facilitating the evaluation of profitability when making decisions for commercial initiatives.</w:t>
      </w:r>
    </w:p>
    <w:p w14:paraId="32CD649A" w14:textId="77777777" w:rsidR="00F54249" w:rsidRPr="00F54249" w:rsidRDefault="00F54249" w:rsidP="00F54249">
      <w:pPr>
        <w:numPr>
          <w:ilvl w:val="0"/>
          <w:numId w:val="4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To ensure that Directors, Heads of Department, and other Budget Holders adhere to the published Statutes &amp; Bylaws as they relate to the financial activities of the Inn and ensure the adequacy of departmental financial controls and procedures.</w:t>
      </w:r>
    </w:p>
    <w:p w14:paraId="0C992923" w14:textId="77777777" w:rsidR="00F54249" w:rsidRPr="00F54249" w:rsidRDefault="00F54249" w:rsidP="00F54249">
      <w:pPr>
        <w:numPr>
          <w:ilvl w:val="0"/>
          <w:numId w:val="4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To produce all external and internal financial and management reporting and ensure regulatory compliance with HMRC and other relevant external agencies for the Inn, the Middle Temple Trust Funds, and Middle Temple Charity and lead the annual audit of each entity.</w:t>
      </w:r>
    </w:p>
    <w:p w14:paraId="6ACBD83D" w14:textId="77777777" w:rsidR="00F54249" w:rsidRPr="00F54249" w:rsidRDefault="00F54249" w:rsidP="00F54249">
      <w:pPr>
        <w:numPr>
          <w:ilvl w:val="0"/>
          <w:numId w:val="4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To support Directors, Heads of Department, and other Budget Holders in the preparation of the Inn’s annual budget (at departmental and consolidated level) and ensure that any proposals can be delivered and comply with the guidelines/parameters issued by the Finance &amp; Resources Committee.</w:t>
      </w:r>
    </w:p>
    <w:p w14:paraId="293382AA" w14:textId="77777777" w:rsidR="00F54249" w:rsidRPr="00F54249" w:rsidRDefault="00F54249" w:rsidP="00F54249">
      <w:pPr>
        <w:keepNext/>
        <w:overflowPunct/>
        <w:autoSpaceDE/>
        <w:autoSpaceDN/>
        <w:adjustRightInd/>
        <w:contextualSpacing/>
        <w:textAlignment w:val="auto"/>
        <w:outlineLvl w:val="0"/>
        <w:rPr>
          <w:rFonts w:ascii="Arial" w:eastAsia="Calibri" w:hAnsi="Arial" w:cs="Arial"/>
          <w:b/>
          <w:sz w:val="22"/>
          <w:szCs w:val="22"/>
        </w:rPr>
      </w:pPr>
    </w:p>
    <w:p w14:paraId="382879D1"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r w:rsidRPr="00F54249">
        <w:rPr>
          <w:rFonts w:ascii="Arial" w:eastAsia="Calibri" w:hAnsi="Arial" w:cs="Arial"/>
          <w:b/>
          <w:sz w:val="22"/>
          <w:szCs w:val="22"/>
        </w:rPr>
        <w:t xml:space="preserve">Areas of Responsibility </w:t>
      </w:r>
    </w:p>
    <w:p w14:paraId="03D61A66" w14:textId="77777777" w:rsidR="00F54249" w:rsidRPr="00F54249" w:rsidRDefault="00F54249" w:rsidP="00F54249">
      <w:pPr>
        <w:numPr>
          <w:ilvl w:val="0"/>
          <w:numId w:val="40"/>
        </w:numPr>
        <w:overflowPunct/>
        <w:autoSpaceDE/>
        <w:autoSpaceDN/>
        <w:adjustRightInd/>
        <w:spacing w:after="200" w:line="276" w:lineRule="auto"/>
        <w:contextualSpacing/>
        <w:textAlignment w:val="auto"/>
        <w:rPr>
          <w:rFonts w:ascii="Arial" w:eastAsia="Calibri" w:hAnsi="Arial" w:cs="Arial"/>
          <w:b/>
          <w:bCs/>
          <w:sz w:val="22"/>
          <w:szCs w:val="22"/>
          <w:lang w:val="en-US"/>
        </w:rPr>
      </w:pPr>
      <w:r w:rsidRPr="00F54249">
        <w:rPr>
          <w:rFonts w:ascii="Arial" w:eastAsia="Calibri" w:hAnsi="Arial" w:cs="Arial"/>
          <w:b/>
          <w:bCs/>
          <w:sz w:val="22"/>
          <w:szCs w:val="22"/>
          <w:lang w:val="en-US"/>
        </w:rPr>
        <w:t>Supporting management of the Inn’s finance operations</w:t>
      </w:r>
    </w:p>
    <w:p w14:paraId="47BF7BDE"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Provide advice and support to the Director of Finance &amp; Corporate Services and </w:t>
      </w:r>
      <w:proofErr w:type="spellStart"/>
      <w:r w:rsidRPr="00F54249">
        <w:rPr>
          <w:rFonts w:ascii="Arial" w:eastAsia="Calibri" w:hAnsi="Arial" w:cs="Arial"/>
          <w:sz w:val="22"/>
          <w:szCs w:val="22"/>
          <w:lang w:val="en-US"/>
        </w:rPr>
        <w:t>deputise</w:t>
      </w:r>
      <w:proofErr w:type="spellEnd"/>
      <w:r w:rsidRPr="00F54249">
        <w:rPr>
          <w:rFonts w:ascii="Arial" w:eastAsia="Calibri" w:hAnsi="Arial" w:cs="Arial"/>
          <w:sz w:val="22"/>
          <w:szCs w:val="22"/>
          <w:lang w:val="en-US"/>
        </w:rPr>
        <w:t xml:space="preserve"> for that post-holder as required.</w:t>
      </w:r>
    </w:p>
    <w:p w14:paraId="17FFD210"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lastRenderedPageBreak/>
        <w:t>Line management responsibility for the Finance Manager and two Finance Officers, ensuring that skills and experience are commensurate with the high level of service to be delivered to all internal and external stakeholders.</w:t>
      </w:r>
    </w:p>
    <w:p w14:paraId="4C2A5E31"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Overall responsibility for the robustness of financial controls and procedures and software systems and the integrity of any interface with other business systems to ensure that financial transactions are recorded accurately in accordance with accounting best practice and in a timely manner.</w:t>
      </w:r>
    </w:p>
    <w:p w14:paraId="106C685A"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Provide a full book-keeping and accounting service for the Inn, the Middle Temple Trust Funds, and Middle Temple Charity.</w:t>
      </w:r>
    </w:p>
    <w:p w14:paraId="29EC0369"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Ensure that month-end and year-end processes are completed in a timely fashion.</w:t>
      </w:r>
    </w:p>
    <w:p w14:paraId="5E4BAE41"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Periodically review the adequacy of the Statutes &amp; Bylaws as they relate to financial management and suggest improvements and/or amendments.</w:t>
      </w:r>
    </w:p>
    <w:p w14:paraId="1868EF06"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Carry out annual training for Directors, Heads of Department, and other Budget Holders in the requirements of the Statutes &amp; Bylaws as they relate to the Inn’s financial management.</w:t>
      </w:r>
    </w:p>
    <w:p w14:paraId="0CA672E1" w14:textId="1DD22325" w:rsid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Foster a culture of continual development to the business systems, processes, and procedures supporting the Finance function, </w:t>
      </w:r>
      <w:proofErr w:type="gramStart"/>
      <w:r w:rsidRPr="00F54249">
        <w:rPr>
          <w:rFonts w:ascii="Arial" w:eastAsia="Calibri" w:hAnsi="Arial" w:cs="Arial"/>
          <w:sz w:val="22"/>
          <w:szCs w:val="22"/>
          <w:lang w:val="en-US"/>
        </w:rPr>
        <w:t>reviewing</w:t>
      </w:r>
      <w:proofErr w:type="gramEnd"/>
      <w:r w:rsidRPr="00F54249">
        <w:rPr>
          <w:rFonts w:ascii="Arial" w:eastAsia="Calibri" w:hAnsi="Arial" w:cs="Arial"/>
          <w:sz w:val="22"/>
          <w:szCs w:val="22"/>
          <w:lang w:val="en-US"/>
        </w:rPr>
        <w:t xml:space="preserve"> and updating where necessary to adhere to best practice and accounting regulations.</w:t>
      </w:r>
    </w:p>
    <w:p w14:paraId="219B1025" w14:textId="77777777" w:rsidR="00F54249" w:rsidRPr="00F54249" w:rsidRDefault="00F54249" w:rsidP="00F54249">
      <w:pPr>
        <w:overflowPunct/>
        <w:autoSpaceDE/>
        <w:autoSpaceDN/>
        <w:adjustRightInd/>
        <w:spacing w:after="200" w:line="276" w:lineRule="auto"/>
        <w:ind w:left="709"/>
        <w:contextualSpacing/>
        <w:textAlignment w:val="auto"/>
        <w:rPr>
          <w:rFonts w:ascii="Arial" w:eastAsia="Calibri" w:hAnsi="Arial" w:cs="Arial"/>
          <w:sz w:val="22"/>
          <w:szCs w:val="22"/>
          <w:lang w:val="en-US"/>
        </w:rPr>
      </w:pPr>
    </w:p>
    <w:p w14:paraId="6891CFF8" w14:textId="77777777" w:rsidR="00F54249" w:rsidRPr="00F54249" w:rsidRDefault="00F54249" w:rsidP="00F54249">
      <w:pPr>
        <w:numPr>
          <w:ilvl w:val="0"/>
          <w:numId w:val="40"/>
        </w:numPr>
        <w:overflowPunct/>
        <w:autoSpaceDE/>
        <w:autoSpaceDN/>
        <w:adjustRightInd/>
        <w:spacing w:after="200" w:line="276" w:lineRule="auto"/>
        <w:contextualSpacing/>
        <w:textAlignment w:val="auto"/>
        <w:rPr>
          <w:rFonts w:ascii="Arial" w:eastAsia="Calibri" w:hAnsi="Arial" w:cs="Arial"/>
          <w:b/>
          <w:bCs/>
          <w:sz w:val="22"/>
          <w:szCs w:val="22"/>
          <w:lang w:val="en-US"/>
        </w:rPr>
      </w:pPr>
      <w:r w:rsidRPr="00F54249">
        <w:rPr>
          <w:rFonts w:ascii="Arial" w:eastAsia="Calibri" w:hAnsi="Arial" w:cs="Arial"/>
          <w:b/>
          <w:bCs/>
          <w:sz w:val="22"/>
          <w:szCs w:val="22"/>
          <w:lang w:val="en-US"/>
        </w:rPr>
        <w:t>Provision of support and advice to Directors, Heads of Department, and other Budget Holders</w:t>
      </w:r>
    </w:p>
    <w:p w14:paraId="3CE439B5"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Support cost control and value-for-money purchasing, providing financial options appraisals before the commitment of large expenditure items or incurring major capital expenditure.</w:t>
      </w:r>
    </w:p>
    <w:p w14:paraId="1A869BB7"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Provide financial options assessments before any extension of existing or the creation of new revenue streams to evaluate the net contribution to operations.</w:t>
      </w:r>
    </w:p>
    <w:p w14:paraId="39106F7B"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Encourage and support Directors, Heads of Department, and other Budget Holders in the use of the Inn’s purchase ordering system.</w:t>
      </w:r>
    </w:p>
    <w:p w14:paraId="46919DC5" w14:textId="2F091AC4" w:rsid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Ensure that departmental transaction coding meets project management and reporting needs, and that Directors, Heads of Department, and other Budget Holders are confident in their knowledge and use of accounting codes.</w:t>
      </w:r>
    </w:p>
    <w:p w14:paraId="0B54AA26" w14:textId="77777777" w:rsidR="00F54249" w:rsidRPr="00F54249" w:rsidRDefault="00F54249" w:rsidP="00F54249">
      <w:pPr>
        <w:overflowPunct/>
        <w:autoSpaceDE/>
        <w:autoSpaceDN/>
        <w:adjustRightInd/>
        <w:spacing w:after="200" w:line="276" w:lineRule="auto"/>
        <w:ind w:left="709"/>
        <w:contextualSpacing/>
        <w:textAlignment w:val="auto"/>
        <w:rPr>
          <w:rFonts w:ascii="Arial" w:eastAsia="Calibri" w:hAnsi="Arial" w:cs="Arial"/>
          <w:sz w:val="22"/>
          <w:szCs w:val="22"/>
          <w:lang w:val="en-US"/>
        </w:rPr>
      </w:pPr>
    </w:p>
    <w:p w14:paraId="5B5E7178" w14:textId="77777777" w:rsidR="00F54249" w:rsidRPr="00F54249" w:rsidRDefault="00F54249" w:rsidP="00F54249">
      <w:pPr>
        <w:numPr>
          <w:ilvl w:val="0"/>
          <w:numId w:val="40"/>
        </w:numPr>
        <w:overflowPunct/>
        <w:autoSpaceDE/>
        <w:autoSpaceDN/>
        <w:adjustRightInd/>
        <w:spacing w:after="200" w:line="276" w:lineRule="auto"/>
        <w:contextualSpacing/>
        <w:textAlignment w:val="auto"/>
        <w:rPr>
          <w:rFonts w:ascii="Arial" w:eastAsia="Calibri" w:hAnsi="Arial" w:cs="Arial"/>
          <w:b/>
          <w:bCs/>
          <w:sz w:val="22"/>
          <w:szCs w:val="22"/>
          <w:lang w:val="en-US"/>
        </w:rPr>
      </w:pPr>
      <w:r w:rsidRPr="00F54249">
        <w:rPr>
          <w:rFonts w:ascii="Arial" w:eastAsia="Calibri" w:hAnsi="Arial" w:cs="Arial"/>
          <w:b/>
          <w:bCs/>
          <w:sz w:val="22"/>
          <w:szCs w:val="22"/>
          <w:lang w:val="en-US"/>
        </w:rPr>
        <w:t>Preparation of external and internal financial and management reporting</w:t>
      </w:r>
    </w:p>
    <w:p w14:paraId="5133FFCE"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Produce audited annual reports and financial statements for the Inn, the Middle Temple Trust Funds, and Middle Temple Charity in accordance with statutory requirements.</w:t>
      </w:r>
    </w:p>
    <w:p w14:paraId="52E95B4D"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Lead the year-end audit </w:t>
      </w:r>
      <w:proofErr w:type="spellStart"/>
      <w:r w:rsidRPr="00F54249">
        <w:rPr>
          <w:rFonts w:ascii="Arial" w:eastAsia="Calibri" w:hAnsi="Arial" w:cs="Arial"/>
          <w:sz w:val="22"/>
          <w:szCs w:val="22"/>
          <w:lang w:val="en-US"/>
        </w:rPr>
        <w:t>programme</w:t>
      </w:r>
      <w:proofErr w:type="spellEnd"/>
      <w:r w:rsidRPr="00F54249">
        <w:rPr>
          <w:rFonts w:ascii="Arial" w:eastAsia="Calibri" w:hAnsi="Arial" w:cs="Arial"/>
          <w:sz w:val="22"/>
          <w:szCs w:val="22"/>
          <w:lang w:val="en-US"/>
        </w:rPr>
        <w:t xml:space="preserve"> for the Inn, the Middle Temple Trust Funds, and Middle Temple Charity, ensuring that all financial transactions are correctly coded, and all control accounts reconciled, and appropriate audit files created.</w:t>
      </w:r>
    </w:p>
    <w:p w14:paraId="5D606E2A"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Manage the external audit of the Inn, the Middle Temple Trust Funds, and Middle Temple Charity.</w:t>
      </w:r>
    </w:p>
    <w:p w14:paraId="576F2F40"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Ensure that information is submitted in a timely manner to external third-party agencies/regulators, such as HMRC or the Charity Commission, along with any other regulatory/compliance reports/returns.</w:t>
      </w:r>
    </w:p>
    <w:p w14:paraId="5F749CF7"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Produce monthly/quarterly management accounts for Directors, Heads of Department, and other Budget Holders, ensuring that all transactions and journal adjustments are processed.</w:t>
      </w:r>
    </w:p>
    <w:p w14:paraId="17B68D18"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Liaise with Directors, Heads of Department, and other Budget Holders to produce a monthly/quarterly report explaining material variances to budget in each operational area, outlining any corrective action that may be required.</w:t>
      </w:r>
    </w:p>
    <w:p w14:paraId="514F91A2" w14:textId="4A101838" w:rsid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Prepare updated forecasts for full-year income/expenditure with each Director, Head of Department, or other Budget Holder with a report explaining material variances to budget.</w:t>
      </w:r>
    </w:p>
    <w:p w14:paraId="667E00D2" w14:textId="0AF26863" w:rsidR="00F54249" w:rsidRDefault="00F54249" w:rsidP="00F54249">
      <w:pPr>
        <w:overflowPunct/>
        <w:autoSpaceDE/>
        <w:autoSpaceDN/>
        <w:adjustRightInd/>
        <w:spacing w:after="200" w:line="276" w:lineRule="auto"/>
        <w:ind w:left="709"/>
        <w:contextualSpacing/>
        <w:textAlignment w:val="auto"/>
        <w:rPr>
          <w:rFonts w:ascii="Arial" w:eastAsia="Calibri" w:hAnsi="Arial" w:cs="Arial"/>
          <w:sz w:val="22"/>
          <w:szCs w:val="22"/>
          <w:lang w:val="en-US"/>
        </w:rPr>
      </w:pPr>
    </w:p>
    <w:p w14:paraId="109B4741" w14:textId="30093F50" w:rsidR="00F54249" w:rsidRDefault="00F54249" w:rsidP="00F54249">
      <w:pPr>
        <w:overflowPunct/>
        <w:autoSpaceDE/>
        <w:autoSpaceDN/>
        <w:adjustRightInd/>
        <w:spacing w:after="200" w:line="276" w:lineRule="auto"/>
        <w:ind w:left="709"/>
        <w:contextualSpacing/>
        <w:textAlignment w:val="auto"/>
        <w:rPr>
          <w:rFonts w:ascii="Arial" w:eastAsia="Calibri" w:hAnsi="Arial" w:cs="Arial"/>
          <w:sz w:val="22"/>
          <w:szCs w:val="22"/>
          <w:lang w:val="en-US"/>
        </w:rPr>
      </w:pPr>
    </w:p>
    <w:p w14:paraId="6DCEAA77" w14:textId="77777777" w:rsidR="00F54249" w:rsidRPr="00F54249" w:rsidRDefault="00F54249" w:rsidP="00F54249">
      <w:pPr>
        <w:overflowPunct/>
        <w:autoSpaceDE/>
        <w:autoSpaceDN/>
        <w:adjustRightInd/>
        <w:spacing w:after="200" w:line="276" w:lineRule="auto"/>
        <w:ind w:left="709"/>
        <w:contextualSpacing/>
        <w:textAlignment w:val="auto"/>
        <w:rPr>
          <w:rFonts w:ascii="Arial" w:eastAsia="Calibri" w:hAnsi="Arial" w:cs="Arial"/>
          <w:sz w:val="22"/>
          <w:szCs w:val="22"/>
          <w:lang w:val="en-US"/>
        </w:rPr>
      </w:pPr>
    </w:p>
    <w:p w14:paraId="7492CB5D" w14:textId="77777777" w:rsidR="00F54249" w:rsidRPr="00F54249" w:rsidRDefault="00F54249" w:rsidP="00F54249">
      <w:pPr>
        <w:numPr>
          <w:ilvl w:val="0"/>
          <w:numId w:val="40"/>
        </w:numPr>
        <w:overflowPunct/>
        <w:autoSpaceDE/>
        <w:autoSpaceDN/>
        <w:adjustRightInd/>
        <w:spacing w:after="200" w:line="276" w:lineRule="auto"/>
        <w:contextualSpacing/>
        <w:textAlignment w:val="auto"/>
        <w:rPr>
          <w:rFonts w:ascii="Arial" w:eastAsia="Calibri" w:hAnsi="Arial" w:cs="Arial"/>
          <w:b/>
          <w:bCs/>
          <w:sz w:val="22"/>
          <w:szCs w:val="22"/>
          <w:lang w:val="en-US"/>
        </w:rPr>
      </w:pPr>
      <w:r w:rsidRPr="00F54249">
        <w:rPr>
          <w:rFonts w:ascii="Arial" w:eastAsia="Calibri" w:hAnsi="Arial" w:cs="Arial"/>
          <w:b/>
          <w:bCs/>
          <w:sz w:val="22"/>
          <w:szCs w:val="22"/>
          <w:lang w:val="en-US"/>
        </w:rPr>
        <w:lastRenderedPageBreak/>
        <w:t>Preparation of annual budget proposals for the Inn</w:t>
      </w:r>
    </w:p>
    <w:p w14:paraId="3E90B4FB"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Support Directors, Heads of Department, and other Budget Holders in preparing draft budget proposals consistent with the budget parameters approved by the Finance &amp; Resources Committee.</w:t>
      </w:r>
    </w:p>
    <w:p w14:paraId="507BE74F"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With the Director of Finance &amp; Corporate Services, critically review the draft budget proposals and identify any areas where a review may be required.</w:t>
      </w:r>
    </w:p>
    <w:p w14:paraId="3C65B1A5" w14:textId="77777777" w:rsidR="00F54249" w:rsidRP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Maintain a register of changes to the draft budget proposals between the initial draft and the proposals for internal review with the Under Treasurer and the Director of Finance &amp; Corporate Services.</w:t>
      </w:r>
    </w:p>
    <w:p w14:paraId="245CC8A8" w14:textId="2C6E7F3C" w:rsidR="00F54249" w:rsidRDefault="00F54249" w:rsidP="00F54249">
      <w:pPr>
        <w:numPr>
          <w:ilvl w:val="1"/>
          <w:numId w:val="40"/>
        </w:numPr>
        <w:overflowPunct/>
        <w:autoSpaceDE/>
        <w:autoSpaceDN/>
        <w:adjustRightInd/>
        <w:spacing w:after="200" w:line="276" w:lineRule="auto"/>
        <w:ind w:left="709" w:hanging="283"/>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Once the annual budget has been agreed by the Executive Committee, work with Directors, Heads of Department, and other Budget Holders to phase the budgets across the subsequent financial year and produce a cash flow forecast from the details for the Director of Finance &amp; Corporate Services.</w:t>
      </w:r>
    </w:p>
    <w:p w14:paraId="2613D8C5" w14:textId="77777777" w:rsidR="00F54249" w:rsidRPr="00F54249" w:rsidRDefault="00F54249" w:rsidP="00F54249">
      <w:pPr>
        <w:overflowPunct/>
        <w:autoSpaceDE/>
        <w:autoSpaceDN/>
        <w:adjustRightInd/>
        <w:spacing w:after="200" w:line="276" w:lineRule="auto"/>
        <w:ind w:left="709"/>
        <w:contextualSpacing/>
        <w:textAlignment w:val="auto"/>
        <w:rPr>
          <w:rFonts w:ascii="Arial" w:eastAsia="Calibri" w:hAnsi="Arial" w:cs="Arial"/>
          <w:sz w:val="22"/>
          <w:szCs w:val="22"/>
          <w:lang w:val="en-US"/>
        </w:rPr>
      </w:pPr>
    </w:p>
    <w:p w14:paraId="168A93F9" w14:textId="77777777" w:rsidR="00F54249" w:rsidRPr="00F54249" w:rsidRDefault="00F54249" w:rsidP="00F54249">
      <w:pPr>
        <w:numPr>
          <w:ilvl w:val="0"/>
          <w:numId w:val="40"/>
        </w:numPr>
        <w:overflowPunct/>
        <w:autoSpaceDE/>
        <w:autoSpaceDN/>
        <w:adjustRightInd/>
        <w:spacing w:after="200" w:line="276" w:lineRule="auto"/>
        <w:contextualSpacing/>
        <w:textAlignment w:val="auto"/>
        <w:rPr>
          <w:rFonts w:ascii="Arial" w:hAnsi="Arial" w:cs="Arial"/>
          <w:b/>
          <w:bCs/>
          <w:sz w:val="22"/>
          <w:szCs w:val="22"/>
          <w:lang w:val="en-US"/>
        </w:rPr>
      </w:pPr>
      <w:r w:rsidRPr="00F54249">
        <w:rPr>
          <w:rFonts w:ascii="Arial" w:hAnsi="Arial" w:cs="Arial"/>
          <w:b/>
          <w:bCs/>
          <w:sz w:val="22"/>
          <w:szCs w:val="22"/>
          <w:lang w:val="en-US"/>
        </w:rPr>
        <w:t>Other</w:t>
      </w:r>
    </w:p>
    <w:p w14:paraId="6856D531" w14:textId="77777777" w:rsidR="00F54249" w:rsidRDefault="00F54249" w:rsidP="00F54249">
      <w:pPr>
        <w:numPr>
          <w:ilvl w:val="0"/>
          <w:numId w:val="47"/>
        </w:numPr>
        <w:overflowPunct/>
        <w:autoSpaceDE/>
        <w:autoSpaceDN/>
        <w:adjustRightInd/>
        <w:spacing w:after="200" w:line="276" w:lineRule="auto"/>
        <w:ind w:hanging="294"/>
        <w:contextualSpacing/>
        <w:textAlignment w:val="auto"/>
        <w:rPr>
          <w:rFonts w:ascii="Arial" w:hAnsi="Arial" w:cs="Arial"/>
          <w:sz w:val="22"/>
          <w:szCs w:val="22"/>
          <w:lang w:val="en-US"/>
        </w:rPr>
      </w:pPr>
      <w:r w:rsidRPr="00F54249">
        <w:rPr>
          <w:rFonts w:ascii="Arial" w:hAnsi="Arial" w:cs="Arial"/>
          <w:sz w:val="22"/>
          <w:szCs w:val="22"/>
          <w:lang w:val="en-US"/>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6CFACA81" w14:textId="3BA19EE8" w:rsidR="00F54249" w:rsidRPr="00F54249" w:rsidRDefault="00F54249" w:rsidP="00F54249">
      <w:pPr>
        <w:numPr>
          <w:ilvl w:val="0"/>
          <w:numId w:val="47"/>
        </w:numPr>
        <w:overflowPunct/>
        <w:autoSpaceDE/>
        <w:autoSpaceDN/>
        <w:adjustRightInd/>
        <w:spacing w:after="200" w:line="276" w:lineRule="auto"/>
        <w:ind w:hanging="294"/>
        <w:contextualSpacing/>
        <w:textAlignment w:val="auto"/>
        <w:rPr>
          <w:rFonts w:ascii="Arial" w:hAnsi="Arial" w:cs="Arial"/>
          <w:sz w:val="22"/>
          <w:szCs w:val="22"/>
          <w:lang w:val="en-US"/>
        </w:rPr>
      </w:pPr>
      <w:r w:rsidRPr="00F54249">
        <w:rPr>
          <w:rFonts w:ascii="Arial" w:hAnsi="Arial" w:cs="Arial"/>
          <w:bCs/>
          <w:sz w:val="22"/>
          <w:szCs w:val="22"/>
        </w:rPr>
        <w:t xml:space="preserve">To lead by example, model and promote the Inn’s values, including demonstrating a commitment to diversity and </w:t>
      </w:r>
      <w:r w:rsidRPr="00F54249">
        <w:rPr>
          <w:rFonts w:ascii="Arial" w:hAnsi="Arial" w:cs="Arial"/>
          <w:bCs/>
          <w:sz w:val="22"/>
          <w:szCs w:val="22"/>
        </w:rPr>
        <w:t>inclusion.</w:t>
      </w:r>
    </w:p>
    <w:p w14:paraId="1A74FE38" w14:textId="77777777" w:rsidR="00F54249" w:rsidRPr="00F54249" w:rsidRDefault="00F54249" w:rsidP="00F54249">
      <w:pPr>
        <w:numPr>
          <w:ilvl w:val="0"/>
          <w:numId w:val="47"/>
        </w:numPr>
        <w:overflowPunct/>
        <w:autoSpaceDE/>
        <w:autoSpaceDN/>
        <w:adjustRightInd/>
        <w:spacing w:after="200" w:line="276" w:lineRule="auto"/>
        <w:ind w:hanging="294"/>
        <w:contextualSpacing/>
        <w:textAlignment w:val="auto"/>
        <w:rPr>
          <w:rFonts w:ascii="Arial" w:hAnsi="Arial" w:cs="Arial"/>
          <w:sz w:val="22"/>
          <w:szCs w:val="22"/>
          <w:lang w:val="en-US"/>
        </w:rPr>
      </w:pPr>
      <w:r w:rsidRPr="00F54249">
        <w:rPr>
          <w:rFonts w:ascii="Arial" w:eastAsia="Calibri" w:hAnsi="Arial" w:cs="Arial"/>
          <w:sz w:val="22"/>
          <w:szCs w:val="22"/>
          <w:lang w:val="en-US"/>
        </w:rPr>
        <w:t>To undertake other such duties as the line manager or director may reasonably require.</w:t>
      </w:r>
    </w:p>
    <w:p w14:paraId="1549652A"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p>
    <w:p w14:paraId="3BBAC64A"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p>
    <w:p w14:paraId="3C588AB5"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1C812DD8"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7D541C3D"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1E5F1B1B"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21D1B04E"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40CE2765"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498C3BE1"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312B94B4"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15C4DF53"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7FC5BF1F"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61094671"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241C7533"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2195465E"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3F99CD1E"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73140C28"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5C96847A"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62E1CB20"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5B049134"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063EA923"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5A09F528"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12D2CD67"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0009F271"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47C05059"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55F1D6AF"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777244FC"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63FF6EF2"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4180C5C1" w14:textId="0BF1B7FE" w:rsidR="00F54249" w:rsidRDefault="00F54249" w:rsidP="00B12786">
      <w:pPr>
        <w:overflowPunct/>
        <w:autoSpaceDE/>
        <w:autoSpaceDN/>
        <w:adjustRightInd/>
        <w:contextualSpacing/>
        <w:textAlignment w:val="auto"/>
        <w:rPr>
          <w:rFonts w:ascii="Arial" w:eastAsia="Calibri" w:hAnsi="Arial" w:cs="Arial"/>
          <w:b/>
          <w:sz w:val="22"/>
          <w:szCs w:val="22"/>
        </w:rPr>
      </w:pPr>
    </w:p>
    <w:p w14:paraId="532C4890" w14:textId="77777777" w:rsidR="00B12786" w:rsidRDefault="00B12786" w:rsidP="00B12786">
      <w:pPr>
        <w:overflowPunct/>
        <w:autoSpaceDE/>
        <w:autoSpaceDN/>
        <w:adjustRightInd/>
        <w:contextualSpacing/>
        <w:textAlignment w:val="auto"/>
        <w:rPr>
          <w:rFonts w:ascii="Arial" w:eastAsia="Calibri" w:hAnsi="Arial" w:cs="Arial"/>
          <w:b/>
          <w:sz w:val="22"/>
          <w:szCs w:val="22"/>
        </w:rPr>
      </w:pPr>
    </w:p>
    <w:p w14:paraId="28CE2D4E"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66F69C2C" w14:textId="77777777" w:rsidR="00F54249" w:rsidRDefault="00F54249" w:rsidP="00F54249">
      <w:pPr>
        <w:overflowPunct/>
        <w:autoSpaceDE/>
        <w:autoSpaceDN/>
        <w:adjustRightInd/>
        <w:contextualSpacing/>
        <w:jc w:val="center"/>
        <w:textAlignment w:val="auto"/>
        <w:rPr>
          <w:rFonts w:ascii="Arial" w:eastAsia="Calibri" w:hAnsi="Arial" w:cs="Arial"/>
          <w:b/>
          <w:sz w:val="22"/>
          <w:szCs w:val="22"/>
        </w:rPr>
      </w:pPr>
    </w:p>
    <w:p w14:paraId="0755CA0C" w14:textId="08ACC462" w:rsidR="00F54249" w:rsidRPr="00F54249" w:rsidRDefault="00F54249" w:rsidP="00F54249">
      <w:pPr>
        <w:overflowPunct/>
        <w:autoSpaceDE/>
        <w:autoSpaceDN/>
        <w:adjustRightInd/>
        <w:contextualSpacing/>
        <w:jc w:val="center"/>
        <w:textAlignment w:val="auto"/>
        <w:rPr>
          <w:rFonts w:ascii="Arial" w:eastAsia="Calibri" w:hAnsi="Arial" w:cs="Arial"/>
          <w:b/>
          <w:sz w:val="22"/>
          <w:szCs w:val="22"/>
        </w:rPr>
      </w:pPr>
      <w:r w:rsidRPr="00F54249">
        <w:rPr>
          <w:rFonts w:ascii="Arial" w:eastAsia="Calibri" w:hAnsi="Arial" w:cs="Arial"/>
          <w:b/>
          <w:sz w:val="22"/>
          <w:szCs w:val="22"/>
        </w:rPr>
        <w:lastRenderedPageBreak/>
        <w:t>PERSON SPECIFICATION</w:t>
      </w:r>
    </w:p>
    <w:p w14:paraId="0134D494"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r w:rsidRPr="00F54249">
        <w:rPr>
          <w:rFonts w:ascii="Arial" w:eastAsia="Calibri" w:hAnsi="Arial" w:cs="Arial"/>
          <w:b/>
          <w:sz w:val="22"/>
          <w:szCs w:val="22"/>
        </w:rPr>
        <w:t>Qualifications</w:t>
      </w:r>
    </w:p>
    <w:p w14:paraId="62CBD74E" w14:textId="77777777" w:rsidR="00F54249" w:rsidRPr="00F54249" w:rsidRDefault="00F54249" w:rsidP="00F54249">
      <w:pPr>
        <w:numPr>
          <w:ilvl w:val="0"/>
          <w:numId w:val="32"/>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Relevant degree &amp;/or member of a relevant professional body of Graduate status</w:t>
      </w:r>
    </w:p>
    <w:p w14:paraId="410FA540" w14:textId="77777777" w:rsidR="00F54249" w:rsidRPr="00F54249" w:rsidRDefault="00F54249" w:rsidP="00F54249">
      <w:pPr>
        <w:numPr>
          <w:ilvl w:val="0"/>
          <w:numId w:val="32"/>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CCAB professional qualification or equivalent</w:t>
      </w:r>
    </w:p>
    <w:p w14:paraId="10436C5C" w14:textId="77777777" w:rsidR="00F54249" w:rsidRPr="00F54249" w:rsidRDefault="00F54249" w:rsidP="00F54249">
      <w:pPr>
        <w:overflowPunct/>
        <w:autoSpaceDE/>
        <w:autoSpaceDN/>
        <w:adjustRightInd/>
        <w:contextualSpacing/>
        <w:textAlignment w:val="auto"/>
        <w:rPr>
          <w:rFonts w:ascii="Arial" w:eastAsia="Calibri" w:hAnsi="Arial" w:cs="Arial"/>
          <w:sz w:val="22"/>
          <w:szCs w:val="22"/>
        </w:rPr>
      </w:pPr>
    </w:p>
    <w:p w14:paraId="05A0AC50" w14:textId="77777777" w:rsidR="00F54249" w:rsidRPr="00F54249" w:rsidRDefault="00F54249" w:rsidP="00F54249">
      <w:pPr>
        <w:overflowPunct/>
        <w:autoSpaceDE/>
        <w:autoSpaceDN/>
        <w:adjustRightInd/>
        <w:contextualSpacing/>
        <w:textAlignment w:val="auto"/>
        <w:rPr>
          <w:rFonts w:ascii="Arial" w:eastAsia="Calibri" w:hAnsi="Arial" w:cs="Arial"/>
          <w:b/>
          <w:bCs/>
          <w:sz w:val="22"/>
          <w:szCs w:val="22"/>
        </w:rPr>
      </w:pPr>
      <w:r w:rsidRPr="00F54249">
        <w:rPr>
          <w:rFonts w:ascii="Arial" w:eastAsia="Calibri" w:hAnsi="Arial" w:cs="Arial"/>
          <w:b/>
          <w:bCs/>
          <w:sz w:val="22"/>
          <w:szCs w:val="22"/>
        </w:rPr>
        <w:t>Knowledge, Skills &amp; Experience</w:t>
      </w:r>
    </w:p>
    <w:p w14:paraId="7FFF36F3"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F54249">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F54249">
        <w:rPr>
          <w:rFonts w:ascii="Arial" w:eastAsia="Calibri" w:hAnsi="Arial" w:cs="Arial"/>
          <w:sz w:val="22"/>
          <w:szCs w:val="22"/>
          <w:lang w:val="en-US"/>
        </w:rPr>
        <w:t>organisation</w:t>
      </w:r>
      <w:proofErr w:type="spellEnd"/>
      <w:r w:rsidRPr="00F54249">
        <w:rPr>
          <w:rFonts w:ascii="Arial" w:eastAsia="Calibri" w:hAnsi="Arial" w:cs="Arial"/>
          <w:sz w:val="22"/>
          <w:szCs w:val="22"/>
          <w:lang w:val="en-US"/>
        </w:rPr>
        <w:t>.</w:t>
      </w:r>
    </w:p>
    <w:p w14:paraId="7CEC09D3"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High level of knowledge of accounting regulations and Charity SORP requirements</w:t>
      </w:r>
    </w:p>
    <w:p w14:paraId="0641E61B"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Knowledge and experience of corporation tax and VAT, including partial VAT recovery </w:t>
      </w:r>
      <w:proofErr w:type="gramStart"/>
      <w:r w:rsidRPr="00F54249">
        <w:rPr>
          <w:rFonts w:ascii="Arial" w:eastAsia="Calibri" w:hAnsi="Arial" w:cs="Arial"/>
          <w:sz w:val="22"/>
          <w:szCs w:val="22"/>
          <w:lang w:val="en-US"/>
        </w:rPr>
        <w:t>schemes</w:t>
      </w:r>
      <w:proofErr w:type="gramEnd"/>
    </w:p>
    <w:p w14:paraId="2925566D"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Proven experience of leading on audit matters</w:t>
      </w:r>
    </w:p>
    <w:p w14:paraId="18716B6B"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Proven experience of the production of management information to published deadlines and to meet the needs of a wide range of decision </w:t>
      </w:r>
      <w:proofErr w:type="gramStart"/>
      <w:r w:rsidRPr="00F54249">
        <w:rPr>
          <w:rFonts w:ascii="Arial" w:eastAsia="Calibri" w:hAnsi="Arial" w:cs="Arial"/>
          <w:sz w:val="22"/>
          <w:szCs w:val="22"/>
          <w:lang w:val="en-US"/>
        </w:rPr>
        <w:t>makers</w:t>
      </w:r>
      <w:proofErr w:type="gramEnd"/>
    </w:p>
    <w:p w14:paraId="523296DA"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F54249">
        <w:rPr>
          <w:rFonts w:ascii="Arial" w:eastAsia="Calibri" w:hAnsi="Arial" w:cs="Arial"/>
          <w:sz w:val="22"/>
          <w:szCs w:val="22"/>
          <w:lang w:val="en-US"/>
        </w:rPr>
        <w:t xml:space="preserve">IT literate with experience of using databases, Microsoft Office (Word, Outlook, Excel) and other </w:t>
      </w:r>
      <w:proofErr w:type="spellStart"/>
      <w:r w:rsidRPr="00F54249">
        <w:rPr>
          <w:rFonts w:ascii="Arial" w:eastAsia="Calibri" w:hAnsi="Arial" w:cs="Arial"/>
          <w:sz w:val="22"/>
          <w:szCs w:val="22"/>
          <w:lang w:val="en-US"/>
        </w:rPr>
        <w:t>computerised</w:t>
      </w:r>
      <w:proofErr w:type="spellEnd"/>
      <w:r w:rsidRPr="00F54249">
        <w:rPr>
          <w:rFonts w:ascii="Arial" w:eastAsia="Calibri" w:hAnsi="Arial" w:cs="Arial"/>
          <w:sz w:val="22"/>
          <w:szCs w:val="22"/>
          <w:lang w:val="en-US"/>
        </w:rPr>
        <w:t xml:space="preserve"> systems. Substantial experience of working with </w:t>
      </w:r>
      <w:proofErr w:type="spellStart"/>
      <w:r w:rsidRPr="00F54249">
        <w:rPr>
          <w:rFonts w:ascii="Arial" w:eastAsia="Calibri" w:hAnsi="Arial" w:cs="Arial"/>
          <w:sz w:val="22"/>
          <w:szCs w:val="22"/>
          <w:lang w:val="en-US"/>
        </w:rPr>
        <w:t>computerised</w:t>
      </w:r>
      <w:proofErr w:type="spellEnd"/>
      <w:r w:rsidRPr="00F54249">
        <w:rPr>
          <w:rFonts w:ascii="Arial" w:eastAsia="Calibri" w:hAnsi="Arial" w:cs="Arial"/>
          <w:sz w:val="22"/>
          <w:szCs w:val="22"/>
          <w:lang w:val="en-US"/>
        </w:rPr>
        <w:t xml:space="preserve"> finance systems; </w:t>
      </w:r>
      <w:proofErr w:type="gramStart"/>
      <w:r w:rsidRPr="00F54249">
        <w:rPr>
          <w:rFonts w:ascii="Arial" w:eastAsia="Calibri" w:hAnsi="Arial" w:cs="Arial"/>
          <w:sz w:val="22"/>
          <w:szCs w:val="22"/>
          <w:lang w:val="en-US"/>
        </w:rPr>
        <w:t>also</w:t>
      </w:r>
      <w:proofErr w:type="gramEnd"/>
      <w:r w:rsidRPr="00F54249">
        <w:rPr>
          <w:rFonts w:ascii="Arial" w:eastAsia="Calibri" w:hAnsi="Arial" w:cs="Arial"/>
          <w:sz w:val="22"/>
          <w:szCs w:val="22"/>
          <w:lang w:val="en-US"/>
        </w:rPr>
        <w:t xml:space="preserve"> to extract and manipulate data from finance systems in MS Excel and/or MS Power BI</w:t>
      </w:r>
      <w:r w:rsidRPr="00F54249">
        <w:rPr>
          <w:rFonts w:ascii="Arial" w:eastAsia="Calibri" w:hAnsi="Arial" w:cs="Arial"/>
          <w:b/>
          <w:sz w:val="22"/>
          <w:szCs w:val="22"/>
          <w:lang w:val="en-US"/>
        </w:rPr>
        <w:t xml:space="preserve"> </w:t>
      </w:r>
      <w:r w:rsidRPr="00F54249">
        <w:rPr>
          <w:rFonts w:ascii="Arial" w:eastAsia="Calibri" w:hAnsi="Arial" w:cs="Arial"/>
          <w:sz w:val="22"/>
          <w:szCs w:val="22"/>
          <w:lang w:val="en-US"/>
        </w:rPr>
        <w:t>and ideally a knowledge of IT issues and the development of business processes to exploit available technology</w:t>
      </w:r>
    </w:p>
    <w:p w14:paraId="79D1FEC3"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F54249">
        <w:rPr>
          <w:rFonts w:ascii="Arial" w:eastAsia="Calibri" w:hAnsi="Arial" w:cs="Arial"/>
          <w:sz w:val="22"/>
          <w:szCs w:val="22"/>
          <w:lang w:val="en-US"/>
        </w:rPr>
        <w:t xml:space="preserve">Excellent </w:t>
      </w:r>
      <w:proofErr w:type="spellStart"/>
      <w:r w:rsidRPr="00F54249">
        <w:rPr>
          <w:rFonts w:ascii="Arial" w:eastAsia="Calibri" w:hAnsi="Arial" w:cs="Arial"/>
          <w:sz w:val="22"/>
          <w:szCs w:val="22"/>
          <w:lang w:val="en-US"/>
        </w:rPr>
        <w:t>organisation</w:t>
      </w:r>
      <w:proofErr w:type="spellEnd"/>
      <w:r w:rsidRPr="00F54249">
        <w:rPr>
          <w:rFonts w:ascii="Arial" w:eastAsia="Calibri" w:hAnsi="Arial" w:cs="Arial"/>
          <w:sz w:val="22"/>
          <w:szCs w:val="22"/>
          <w:lang w:val="en-US"/>
        </w:rPr>
        <w:t xml:space="preserve"> and planning skills </w:t>
      </w:r>
      <w:proofErr w:type="gramStart"/>
      <w:r w:rsidRPr="00F54249">
        <w:rPr>
          <w:rFonts w:ascii="Arial" w:eastAsia="Calibri" w:hAnsi="Arial" w:cs="Arial"/>
          <w:sz w:val="22"/>
          <w:szCs w:val="22"/>
          <w:lang w:val="en-US"/>
        </w:rPr>
        <w:t>e.g.</w:t>
      </w:r>
      <w:proofErr w:type="gramEnd"/>
      <w:r w:rsidRPr="00F54249">
        <w:rPr>
          <w:rFonts w:ascii="Arial" w:eastAsia="Calibri" w:hAnsi="Arial" w:cs="Arial"/>
          <w:sz w:val="22"/>
          <w:szCs w:val="22"/>
          <w:lang w:val="en-US"/>
        </w:rPr>
        <w:t xml:space="preserve"> managing own workload with minimal supervision; able to multi-task, effectively plan work, </w:t>
      </w:r>
      <w:proofErr w:type="spellStart"/>
      <w:r w:rsidRPr="00F54249">
        <w:rPr>
          <w:rFonts w:ascii="Arial" w:eastAsia="Calibri" w:hAnsi="Arial" w:cs="Arial"/>
          <w:sz w:val="22"/>
          <w:szCs w:val="22"/>
          <w:lang w:val="en-US"/>
        </w:rPr>
        <w:t>prioritise</w:t>
      </w:r>
      <w:proofErr w:type="spellEnd"/>
      <w:r w:rsidRPr="00F54249">
        <w:rPr>
          <w:rFonts w:ascii="Arial" w:eastAsia="Calibri" w:hAnsi="Arial" w:cs="Arial"/>
          <w:sz w:val="22"/>
          <w:szCs w:val="22"/>
          <w:lang w:val="en-US"/>
        </w:rPr>
        <w:t xml:space="preserve"> and meet deadlines.</w:t>
      </w:r>
    </w:p>
    <w:p w14:paraId="08276951"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F54249">
        <w:rPr>
          <w:rFonts w:ascii="Arial" w:eastAsia="Calibri" w:hAnsi="Arial" w:cs="Arial"/>
          <w:sz w:val="22"/>
          <w:szCs w:val="22"/>
          <w:lang w:val="en-US"/>
        </w:rPr>
        <w:t>To provide support, instruction &amp; guidance to relevant colleague(s) as may be required.</w:t>
      </w:r>
    </w:p>
    <w:p w14:paraId="6B00003F"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p>
    <w:p w14:paraId="7A165716" w14:textId="77777777" w:rsidR="00F54249" w:rsidRPr="00F54249" w:rsidRDefault="00F54249" w:rsidP="00F54249">
      <w:pPr>
        <w:overflowPunct/>
        <w:autoSpaceDE/>
        <w:autoSpaceDN/>
        <w:adjustRightInd/>
        <w:contextualSpacing/>
        <w:textAlignment w:val="auto"/>
        <w:rPr>
          <w:rFonts w:ascii="Arial" w:eastAsia="Calibri" w:hAnsi="Arial" w:cs="Arial"/>
          <w:b/>
          <w:sz w:val="22"/>
          <w:szCs w:val="22"/>
        </w:rPr>
      </w:pPr>
      <w:r w:rsidRPr="00F54249">
        <w:rPr>
          <w:rFonts w:ascii="Arial" w:eastAsia="Calibri" w:hAnsi="Arial" w:cs="Arial"/>
          <w:b/>
          <w:sz w:val="22"/>
          <w:szCs w:val="22"/>
        </w:rPr>
        <w:t>Personal Qualities</w:t>
      </w:r>
    </w:p>
    <w:p w14:paraId="4617DDE7"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High levels of literacy and numeracy.</w:t>
      </w:r>
    </w:p>
    <w:p w14:paraId="1CA8CAF3"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Excellent communications and interpersonal skills with the ability to communicate effectively (verbally and in writing) at all levels including the ability to explain complex accounting concepts to non-Finance </w:t>
      </w:r>
      <w:proofErr w:type="gramStart"/>
      <w:r w:rsidRPr="00F54249">
        <w:rPr>
          <w:rFonts w:ascii="Arial" w:eastAsia="Calibri" w:hAnsi="Arial" w:cs="Arial"/>
          <w:sz w:val="22"/>
          <w:szCs w:val="22"/>
          <w:lang w:val="en-US"/>
        </w:rPr>
        <w:t>professionals</w:t>
      </w:r>
      <w:proofErr w:type="gramEnd"/>
    </w:p>
    <w:p w14:paraId="127E9290"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Ability to work on own initiative within the parameters of the role </w:t>
      </w:r>
      <w:proofErr w:type="gramStart"/>
      <w:r w:rsidRPr="00F54249">
        <w:rPr>
          <w:rFonts w:ascii="Arial" w:eastAsia="Calibri" w:hAnsi="Arial" w:cs="Arial"/>
          <w:sz w:val="22"/>
          <w:szCs w:val="22"/>
          <w:lang w:val="en-US"/>
        </w:rPr>
        <w:t>e.g.</w:t>
      </w:r>
      <w:proofErr w:type="gramEnd"/>
      <w:r w:rsidRPr="00F54249">
        <w:rPr>
          <w:rFonts w:ascii="Arial" w:eastAsia="Calibri" w:hAnsi="Arial" w:cs="Arial"/>
          <w:sz w:val="22"/>
          <w:szCs w:val="22"/>
          <w:lang w:val="en-US"/>
        </w:rPr>
        <w:t xml:space="preserve"> identifying ways that services within area of work can be improved.</w:t>
      </w:r>
    </w:p>
    <w:p w14:paraId="1CC96054"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 xml:space="preserve">Ability to contribute positively to the work of the team and work supportively, </w:t>
      </w:r>
      <w:proofErr w:type="gramStart"/>
      <w:r w:rsidRPr="00F54249">
        <w:rPr>
          <w:rFonts w:ascii="Arial" w:eastAsia="Calibri" w:hAnsi="Arial" w:cs="Arial"/>
          <w:sz w:val="22"/>
          <w:szCs w:val="22"/>
          <w:lang w:val="en-US"/>
        </w:rPr>
        <w:t>co-operatively</w:t>
      </w:r>
      <w:proofErr w:type="gramEnd"/>
      <w:r w:rsidRPr="00F54249">
        <w:rPr>
          <w:rFonts w:ascii="Arial" w:eastAsia="Calibri" w:hAnsi="Arial" w:cs="Arial"/>
          <w:sz w:val="22"/>
          <w:szCs w:val="22"/>
          <w:lang w:val="en-US"/>
        </w:rPr>
        <w:t xml:space="preserve"> and collaboratively with colleagues.</w:t>
      </w:r>
    </w:p>
    <w:p w14:paraId="74812AF6"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F54249">
        <w:rPr>
          <w:rFonts w:ascii="Arial" w:eastAsia="Calibri" w:hAnsi="Arial" w:cs="Arial"/>
          <w:sz w:val="22"/>
          <w:szCs w:val="22"/>
          <w:lang w:val="en-US"/>
        </w:rPr>
        <w:t>Ability and willingness to learn new skills.</w:t>
      </w:r>
    </w:p>
    <w:p w14:paraId="1A5A2544" w14:textId="77777777" w:rsidR="00F54249" w:rsidRPr="00F54249" w:rsidRDefault="00F54249" w:rsidP="00F54249">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F54249">
        <w:rPr>
          <w:rFonts w:ascii="Arial" w:eastAsia="Calibri" w:hAnsi="Arial" w:cs="Arial"/>
          <w:sz w:val="22"/>
          <w:szCs w:val="22"/>
          <w:lang w:val="en-US"/>
        </w:rPr>
        <w:t>Ability to be flexible and attend work (</w:t>
      </w:r>
      <w:proofErr w:type="gramStart"/>
      <w:r w:rsidRPr="00F54249">
        <w:rPr>
          <w:rFonts w:ascii="Arial" w:eastAsia="Calibri" w:hAnsi="Arial" w:cs="Arial"/>
          <w:sz w:val="22"/>
          <w:szCs w:val="22"/>
          <w:lang w:val="en-US"/>
        </w:rPr>
        <w:t>e.g.</w:t>
      </w:r>
      <w:proofErr w:type="gramEnd"/>
      <w:r w:rsidRPr="00F54249">
        <w:rPr>
          <w:rFonts w:ascii="Arial" w:eastAsia="Calibri" w:hAnsi="Arial" w:cs="Arial"/>
          <w:sz w:val="22"/>
          <w:szCs w:val="22"/>
          <w:lang w:val="en-US"/>
        </w:rPr>
        <w:t xml:space="preserve"> meetings, events) outside the normal working week as may be required from time to time.</w:t>
      </w: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2786">
        <w:rPr>
          <w:rFonts w:ascii="Arial" w:hAnsi="Arial" w:cs="Arial"/>
        </w:rPr>
      </w:r>
      <w:r w:rsidR="00B12786">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B12786">
              <w:rPr>
                <w:rFonts w:ascii="Arial" w:hAnsi="Arial" w:cs="Arial"/>
                <w:lang w:eastAsia="en-GB"/>
              </w:rPr>
            </w:r>
            <w:r w:rsidR="00B12786">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B12786">
              <w:rPr>
                <w:rFonts w:ascii="Arial" w:hAnsi="Arial" w:cs="Arial"/>
                <w:sz w:val="22"/>
                <w:szCs w:val="22"/>
                <w:lang w:eastAsia="en-GB"/>
              </w:rPr>
            </w:r>
            <w:r w:rsidR="00B12786">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FE4768"/>
    <w:multiLevelType w:val="hybridMultilevel"/>
    <w:tmpl w:val="3564CE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E28C5"/>
    <w:multiLevelType w:val="hybridMultilevel"/>
    <w:tmpl w:val="8EF6D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321A57"/>
    <w:multiLevelType w:val="hybridMultilevel"/>
    <w:tmpl w:val="49A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FA1A25"/>
    <w:multiLevelType w:val="hybridMultilevel"/>
    <w:tmpl w:val="8702F3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302AA"/>
    <w:multiLevelType w:val="hybridMultilevel"/>
    <w:tmpl w:val="DF545C2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262016"/>
    <w:multiLevelType w:val="hybridMultilevel"/>
    <w:tmpl w:val="57BC1E68"/>
    <w:lvl w:ilvl="0" w:tplc="43488D6A">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2"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A5032B"/>
    <w:multiLevelType w:val="hybridMultilevel"/>
    <w:tmpl w:val="75D0414A"/>
    <w:lvl w:ilvl="0" w:tplc="43488D6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7"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E19D8"/>
    <w:multiLevelType w:val="hybridMultilevel"/>
    <w:tmpl w:val="4F2CB7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21"/>
  </w:num>
  <w:num w:numId="2" w16cid:durableId="1575508468">
    <w:abstractNumId w:val="35"/>
  </w:num>
  <w:num w:numId="3" w16cid:durableId="1432969410">
    <w:abstractNumId w:val="26"/>
  </w:num>
  <w:num w:numId="4" w16cid:durableId="136344273">
    <w:abstractNumId w:val="3"/>
  </w:num>
  <w:num w:numId="5" w16cid:durableId="1184051143">
    <w:abstractNumId w:val="27"/>
  </w:num>
  <w:num w:numId="6" w16cid:durableId="1152677109">
    <w:abstractNumId w:val="2"/>
  </w:num>
  <w:num w:numId="7" w16cid:durableId="884559602">
    <w:abstractNumId w:val="20"/>
  </w:num>
  <w:num w:numId="8" w16cid:durableId="1564482721">
    <w:abstractNumId w:val="41"/>
  </w:num>
  <w:num w:numId="9" w16cid:durableId="1359817834">
    <w:abstractNumId w:val="1"/>
  </w:num>
  <w:num w:numId="10" w16cid:durableId="320430377">
    <w:abstractNumId w:val="31"/>
  </w:num>
  <w:num w:numId="11" w16cid:durableId="1544054414">
    <w:abstractNumId w:val="22"/>
  </w:num>
  <w:num w:numId="12" w16cid:durableId="645821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11"/>
  </w:num>
  <w:num w:numId="14" w16cid:durableId="604113396">
    <w:abstractNumId w:val="30"/>
  </w:num>
  <w:num w:numId="15" w16cid:durableId="1931818261">
    <w:abstractNumId w:val="7"/>
  </w:num>
  <w:num w:numId="16" w16cid:durableId="1507329080">
    <w:abstractNumId w:val="37"/>
  </w:num>
  <w:num w:numId="17" w16cid:durableId="1736779702">
    <w:abstractNumId w:val="0"/>
  </w:num>
  <w:num w:numId="18" w16cid:durableId="1484154665">
    <w:abstractNumId w:val="9"/>
  </w:num>
  <w:num w:numId="19" w16cid:durableId="1610432636">
    <w:abstractNumId w:val="29"/>
  </w:num>
  <w:num w:numId="20" w16cid:durableId="1723482249">
    <w:abstractNumId w:val="40"/>
  </w:num>
  <w:num w:numId="21" w16cid:durableId="1040015159">
    <w:abstractNumId w:val="36"/>
  </w:num>
  <w:num w:numId="22" w16cid:durableId="124273108">
    <w:abstractNumId w:val="15"/>
  </w:num>
  <w:num w:numId="23" w16cid:durableId="1063523620">
    <w:abstractNumId w:val="34"/>
  </w:num>
  <w:num w:numId="24" w16cid:durableId="949437178">
    <w:abstractNumId w:val="42"/>
  </w:num>
  <w:num w:numId="25" w16cid:durableId="206258151">
    <w:abstractNumId w:val="13"/>
  </w:num>
  <w:num w:numId="26" w16cid:durableId="1215508267">
    <w:abstractNumId w:val="10"/>
  </w:num>
  <w:num w:numId="27" w16cid:durableId="470175459">
    <w:abstractNumId w:val="5"/>
  </w:num>
  <w:num w:numId="28" w16cid:durableId="104006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24"/>
  </w:num>
  <w:num w:numId="30" w16cid:durableId="1964382632">
    <w:abstractNumId w:val="18"/>
  </w:num>
  <w:num w:numId="31" w16cid:durableId="1804040963">
    <w:abstractNumId w:val="33"/>
  </w:num>
  <w:num w:numId="32" w16cid:durableId="1660384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12"/>
  </w:num>
  <w:num w:numId="39" w16cid:durableId="942347794">
    <w:abstractNumId w:val="14"/>
  </w:num>
  <w:num w:numId="40" w16cid:durableId="45380188">
    <w:abstractNumId w:val="23"/>
  </w:num>
  <w:num w:numId="41" w16cid:durableId="1810509462">
    <w:abstractNumId w:val="32"/>
  </w:num>
  <w:num w:numId="42" w16cid:durableId="1684286546">
    <w:abstractNumId w:val="6"/>
  </w:num>
  <w:num w:numId="43" w16cid:durableId="2033220065">
    <w:abstractNumId w:val="19"/>
  </w:num>
  <w:num w:numId="44" w16cid:durableId="148984181">
    <w:abstractNumId w:val="25"/>
  </w:num>
  <w:num w:numId="45" w16cid:durableId="813957621">
    <w:abstractNumId w:val="16"/>
  </w:num>
  <w:num w:numId="46" w16cid:durableId="809828994">
    <w:abstractNumId w:val="17"/>
  </w:num>
  <w:num w:numId="47" w16cid:durableId="113060285">
    <w:abstractNumId w:val="4"/>
  </w:num>
  <w:num w:numId="48" w16cid:durableId="1673333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926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A2D22"/>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5A07"/>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4273"/>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5EF3"/>
    <w:rsid w:val="00AC657A"/>
    <w:rsid w:val="00AD0E8B"/>
    <w:rsid w:val="00B045B8"/>
    <w:rsid w:val="00B12786"/>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3F60"/>
    <w:rsid w:val="00F54249"/>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5216</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35074</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8</cp:revision>
  <cp:lastPrinted>2017-10-17T07:54:00Z</cp:lastPrinted>
  <dcterms:created xsi:type="dcterms:W3CDTF">2023-01-20T14:05:00Z</dcterms:created>
  <dcterms:modified xsi:type="dcterms:W3CDTF">2023-01-23T11:29:00Z</dcterms:modified>
</cp:coreProperties>
</file>